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4D63C" w14:textId="47ED85B3" w:rsidR="004E2205" w:rsidRPr="004B1D9B" w:rsidRDefault="004E2205" w:rsidP="004E2205">
      <w:pPr>
        <w:snapToGrid w:val="0"/>
        <w:spacing w:after="0" w:line="240" w:lineRule="auto"/>
        <w:jc w:val="both"/>
        <w:rPr>
          <w:rFonts w:ascii="Century Gothic" w:hAnsi="Century Gothic" w:cs="Century Gothic"/>
          <w:b/>
          <w:bCs/>
          <w:color w:val="C45911"/>
          <w:sz w:val="48"/>
          <w:szCs w:val="48"/>
        </w:rPr>
      </w:pPr>
      <w:bookmarkStart w:id="0" w:name="_GoBack"/>
      <w:bookmarkEnd w:id="0"/>
      <w:r w:rsidRPr="004B1D9B">
        <w:rPr>
          <w:rFonts w:ascii="Century Gothic" w:hAnsi="Century Gothic" w:cs="Century Gothic"/>
          <w:b/>
          <w:bCs/>
          <w:color w:val="C45911"/>
          <w:sz w:val="48"/>
          <w:szCs w:val="48"/>
        </w:rPr>
        <w:t>Estudo de caso: o comportam</w:t>
      </w:r>
      <w:r w:rsidR="00101E63">
        <w:rPr>
          <w:rFonts w:ascii="Century Gothic" w:hAnsi="Century Gothic" w:cs="Century Gothic"/>
          <w:b/>
          <w:bCs/>
          <w:color w:val="C45911"/>
          <w:sz w:val="48"/>
          <w:szCs w:val="48"/>
        </w:rPr>
        <w:t>ento do cidadão-usuário do IFRN CNAT</w:t>
      </w:r>
    </w:p>
    <w:p w14:paraId="597CF7C3" w14:textId="5364FC2B" w:rsidR="003E37E0" w:rsidRDefault="004B1D9B" w:rsidP="004B1D9B">
      <w:pPr>
        <w:snapToGrid w:val="0"/>
        <w:spacing w:after="0" w:line="240" w:lineRule="auto"/>
        <w:rPr>
          <w:lang w:val="en"/>
        </w:rPr>
      </w:pPr>
      <w:r w:rsidRPr="004B1D9B">
        <w:rPr>
          <w:rFonts w:ascii="Century Gothic" w:hAnsi="Century Gothic" w:cs="Century Gothic"/>
          <w:color w:val="C45911"/>
          <w:sz w:val="28"/>
          <w:szCs w:val="28"/>
          <w:lang w:val="en-US"/>
        </w:rPr>
        <w:t xml:space="preserve">Case study: the behavior of the citizen-user of IFRN </w:t>
      </w:r>
      <w:r w:rsidR="00101E63">
        <w:rPr>
          <w:rFonts w:ascii="Century Gothic" w:hAnsi="Century Gothic" w:cs="Century Gothic"/>
          <w:color w:val="C45911"/>
          <w:sz w:val="28"/>
          <w:szCs w:val="28"/>
          <w:lang w:val="en-US"/>
        </w:rPr>
        <w:t>CNAT</w:t>
      </w:r>
    </w:p>
    <w:p w14:paraId="587C3F15" w14:textId="77777777" w:rsidR="004B1D9B" w:rsidRPr="00283876" w:rsidRDefault="004B1D9B" w:rsidP="00507CC7">
      <w:pPr>
        <w:spacing w:after="0" w:line="240" w:lineRule="auto"/>
        <w:rPr>
          <w:b/>
          <w:bCs/>
          <w:color w:val="434D58"/>
          <w:sz w:val="40"/>
          <w:szCs w:val="40"/>
          <w:lang w:val="en-US"/>
        </w:rPr>
      </w:pPr>
    </w:p>
    <w:p w14:paraId="70B27316" w14:textId="078FF787" w:rsidR="003E37E0" w:rsidRPr="00D629F6" w:rsidRDefault="008200E0" w:rsidP="00BB5AEA">
      <w:pPr>
        <w:spacing w:after="0" w:line="360" w:lineRule="auto"/>
        <w:jc w:val="both"/>
        <w:rPr>
          <w:rFonts w:ascii="Century Gothic" w:hAnsi="Century Gothic" w:cs="Century Gothic"/>
          <w:b/>
          <w:bCs/>
          <w:color w:val="767171"/>
          <w:sz w:val="24"/>
          <w:szCs w:val="24"/>
        </w:rPr>
      </w:pPr>
      <w:r w:rsidRPr="00D629F6">
        <w:rPr>
          <w:rFonts w:ascii="Century Gothic" w:hAnsi="Century Gothic" w:cs="Century Gothic"/>
          <w:b/>
          <w:bCs/>
          <w:color w:val="767171"/>
          <w:sz w:val="24"/>
          <w:szCs w:val="24"/>
        </w:rPr>
        <w:t>QUESTÕES</w:t>
      </w:r>
    </w:p>
    <w:p w14:paraId="094DE506" w14:textId="77777777" w:rsidR="003E37E0" w:rsidRPr="00890146" w:rsidRDefault="003E37E0" w:rsidP="00BB5AEA">
      <w:pPr>
        <w:spacing w:after="0" w:line="360" w:lineRule="auto"/>
        <w:ind w:firstLine="510"/>
        <w:jc w:val="both"/>
        <w:rPr>
          <w:rFonts w:ascii="Century Gothic" w:hAnsi="Century Gothic" w:cs="Century Gothic"/>
          <w:color w:val="434D58"/>
          <w:sz w:val="24"/>
          <w:szCs w:val="24"/>
        </w:rPr>
        <w:sectPr w:rsidR="003E37E0" w:rsidRPr="00890146" w:rsidSect="002E29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600EC83A" w14:textId="77777777" w:rsidR="00D97A9E" w:rsidRPr="009325CA" w:rsidRDefault="00D97A9E" w:rsidP="00D97A9E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entury Gothic" w:hAnsi="Century Gothic" w:cs="Century Gothic"/>
          <w:b/>
          <w:bCs/>
          <w:color w:val="767171"/>
          <w:sz w:val="24"/>
          <w:szCs w:val="24"/>
        </w:rPr>
      </w:pPr>
      <w:r w:rsidRPr="009325CA">
        <w:rPr>
          <w:rFonts w:ascii="Century Gothic" w:hAnsi="Century Gothic" w:cs="Century Gothic"/>
          <w:b/>
          <w:bCs/>
          <w:color w:val="767171"/>
          <w:sz w:val="24"/>
          <w:szCs w:val="24"/>
        </w:rPr>
        <w:lastRenderedPageBreak/>
        <w:t>As instituições públicas precisam gerenciar melhor suas atividades organizacionais, nessa direção, quais as recomendações sobre o desenvolvimento da marca de instituições públicas?</w:t>
      </w:r>
    </w:p>
    <w:p w14:paraId="32244A83" w14:textId="77777777" w:rsidR="00D97A9E" w:rsidRPr="003016C9" w:rsidRDefault="00D97A9E" w:rsidP="00D97A9E">
      <w:pPr>
        <w:autoSpaceDE w:val="0"/>
        <w:autoSpaceDN w:val="0"/>
        <w:adjustRightInd w:val="0"/>
        <w:ind w:left="360"/>
        <w:jc w:val="both"/>
        <w:rPr>
          <w:rFonts w:ascii="Century Gothic" w:hAnsi="Century Gothic" w:cs="Century Gothic"/>
          <w:color w:val="767171"/>
          <w:sz w:val="24"/>
          <w:szCs w:val="24"/>
        </w:rPr>
      </w:pPr>
      <w:proofErr w:type="spellStart"/>
      <w:r>
        <w:rPr>
          <w:rFonts w:ascii="Century Gothic" w:hAnsi="Century Gothic" w:cs="Century Gothic"/>
          <w:sz w:val="24"/>
          <w:szCs w:val="24"/>
          <w:lang w:val="en-US"/>
        </w:rPr>
        <w:t>Páginas</w:t>
      </w:r>
      <w:proofErr w:type="spellEnd"/>
      <w:r>
        <w:rPr>
          <w:rFonts w:ascii="Century Gothic" w:hAnsi="Century Gothic" w:cs="Century Gothic"/>
          <w:sz w:val="24"/>
          <w:szCs w:val="24"/>
          <w:lang w:val="en-US"/>
        </w:rPr>
        <w:t xml:space="preserve"> 265-275</w:t>
      </w:r>
      <w:r w:rsidRPr="003016C9">
        <w:rPr>
          <w:rFonts w:ascii="Century Gothic" w:hAnsi="Century Gothic" w:cs="Century Gothic"/>
          <w:sz w:val="24"/>
          <w:szCs w:val="24"/>
          <w:lang w:val="en-US"/>
        </w:rPr>
        <w:t xml:space="preserve"> - KOTLER</w:t>
      </w:r>
      <w:r w:rsidRPr="003016C9">
        <w:rPr>
          <w:rFonts w:ascii="Century Gothic" w:hAnsi="Century Gothic" w:cs="Century Gothic"/>
          <w:color w:val="767171"/>
          <w:sz w:val="24"/>
          <w:szCs w:val="24"/>
          <w:lang w:val="en-US"/>
        </w:rPr>
        <w:t xml:space="preserve">, Philip.; ARMSTRONG, Gary. </w:t>
      </w:r>
      <w:r w:rsidRPr="00283876">
        <w:rPr>
          <w:rFonts w:ascii="Century Gothic" w:hAnsi="Century Gothic" w:cs="Century Gothic"/>
          <w:b/>
          <w:bCs/>
          <w:color w:val="767171"/>
          <w:sz w:val="24"/>
          <w:szCs w:val="24"/>
        </w:rPr>
        <w:t>Princípios de Marketing. 1</w:t>
      </w:r>
      <w:r w:rsidRPr="003016C9">
        <w:rPr>
          <w:rFonts w:ascii="Century Gothic" w:hAnsi="Century Gothic" w:cs="Century Gothic"/>
          <w:color w:val="767171"/>
          <w:sz w:val="24"/>
          <w:szCs w:val="24"/>
        </w:rPr>
        <w:t xml:space="preserve">5. ed., São Paulo: Pearson </w:t>
      </w:r>
      <w:proofErr w:type="spellStart"/>
      <w:r w:rsidRPr="003016C9">
        <w:rPr>
          <w:rFonts w:ascii="Century Gothic" w:hAnsi="Century Gothic" w:cs="Century Gothic"/>
          <w:color w:val="767171"/>
          <w:sz w:val="24"/>
          <w:szCs w:val="24"/>
        </w:rPr>
        <w:t>Education</w:t>
      </w:r>
      <w:proofErr w:type="spellEnd"/>
      <w:r w:rsidRPr="003016C9">
        <w:rPr>
          <w:rFonts w:ascii="Century Gothic" w:hAnsi="Century Gothic" w:cs="Century Gothic"/>
          <w:color w:val="767171"/>
          <w:sz w:val="24"/>
          <w:szCs w:val="24"/>
        </w:rPr>
        <w:t xml:space="preserve"> do Brasil, 2015.</w:t>
      </w:r>
    </w:p>
    <w:p w14:paraId="354B5D94" w14:textId="77777777" w:rsidR="00D97A9E" w:rsidRPr="003016C9" w:rsidRDefault="00D97A9E" w:rsidP="00D97A9E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Century Gothic" w:hAnsi="Century Gothic" w:cs="Century Gothic"/>
          <w:color w:val="767171"/>
          <w:sz w:val="24"/>
          <w:szCs w:val="24"/>
        </w:rPr>
      </w:pPr>
      <w:r w:rsidRPr="00283876">
        <w:rPr>
          <w:rFonts w:ascii="Century Gothic" w:hAnsi="Century Gothic" w:cs="Century Gothic"/>
          <w:sz w:val="24"/>
          <w:szCs w:val="24"/>
        </w:rPr>
        <w:t>Capítulo 9 - KOTLER</w:t>
      </w:r>
      <w:r w:rsidRPr="00283876">
        <w:rPr>
          <w:rFonts w:ascii="Century Gothic" w:hAnsi="Century Gothic" w:cs="Century Gothic"/>
          <w:color w:val="767171"/>
          <w:sz w:val="24"/>
          <w:szCs w:val="24"/>
        </w:rPr>
        <w:t xml:space="preserve">, Philip; KELLER, Kevin L. Administração de Marketing. 14 </w:t>
      </w:r>
      <w:proofErr w:type="gramStart"/>
      <w:r w:rsidRPr="003016C9">
        <w:rPr>
          <w:rFonts w:ascii="Century Gothic" w:hAnsi="Century Gothic" w:cs="Century Gothic"/>
          <w:color w:val="767171"/>
          <w:sz w:val="24"/>
          <w:szCs w:val="24"/>
        </w:rPr>
        <w:t>ed.</w:t>
      </w:r>
      <w:proofErr w:type="gramEnd"/>
      <w:r w:rsidRPr="003016C9">
        <w:rPr>
          <w:rFonts w:ascii="Century Gothic" w:hAnsi="Century Gothic" w:cs="Century Gothic"/>
          <w:color w:val="767171"/>
          <w:sz w:val="24"/>
          <w:szCs w:val="24"/>
        </w:rPr>
        <w:t xml:space="preserve">, São Paulo: Pearson </w:t>
      </w:r>
      <w:proofErr w:type="spellStart"/>
      <w:r w:rsidRPr="003016C9">
        <w:rPr>
          <w:rFonts w:ascii="Century Gothic" w:hAnsi="Century Gothic" w:cs="Century Gothic"/>
          <w:color w:val="767171"/>
          <w:sz w:val="24"/>
          <w:szCs w:val="24"/>
        </w:rPr>
        <w:t>Education</w:t>
      </w:r>
      <w:proofErr w:type="spellEnd"/>
      <w:r w:rsidRPr="003016C9">
        <w:rPr>
          <w:rFonts w:ascii="Century Gothic" w:hAnsi="Century Gothic" w:cs="Century Gothic"/>
          <w:color w:val="767171"/>
          <w:sz w:val="24"/>
          <w:szCs w:val="24"/>
        </w:rPr>
        <w:t xml:space="preserve"> do Brasil, 2012.</w:t>
      </w:r>
    </w:p>
    <w:p w14:paraId="2751D660" w14:textId="77777777" w:rsidR="00D97A9E" w:rsidRDefault="00D97A9E" w:rsidP="00D97A9E">
      <w:pPr>
        <w:pStyle w:val="PargrafodaLista"/>
        <w:spacing w:after="0" w:line="360" w:lineRule="auto"/>
        <w:ind w:left="426"/>
        <w:jc w:val="both"/>
        <w:rPr>
          <w:rFonts w:ascii="Century Gothic" w:hAnsi="Century Gothic" w:cs="Century Gothic"/>
          <w:b/>
          <w:bCs/>
          <w:color w:val="767171"/>
          <w:sz w:val="24"/>
          <w:szCs w:val="24"/>
        </w:rPr>
      </w:pPr>
    </w:p>
    <w:p w14:paraId="0999F207" w14:textId="77777777" w:rsidR="00D97A9E" w:rsidRDefault="00D97A9E" w:rsidP="00D97A9E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entury Gothic" w:hAnsi="Century Gothic" w:cs="Century Gothic"/>
          <w:b/>
          <w:bCs/>
          <w:color w:val="767171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767171"/>
          <w:sz w:val="24"/>
          <w:szCs w:val="24"/>
        </w:rPr>
        <w:t>Como os resultados dessa pesquisa podem auxiliar os gestores para atingir e atender as necessidades e desejos dos cidadãos-usuários?</w:t>
      </w:r>
    </w:p>
    <w:p w14:paraId="71E69F27" w14:textId="77777777" w:rsidR="00D97A9E" w:rsidRDefault="00D97A9E" w:rsidP="00D97A9E">
      <w:pPr>
        <w:autoSpaceDE w:val="0"/>
        <w:autoSpaceDN w:val="0"/>
        <w:adjustRightInd w:val="0"/>
        <w:ind w:left="426" w:hanging="426"/>
        <w:jc w:val="both"/>
        <w:rPr>
          <w:rFonts w:ascii="Century Gothic" w:hAnsi="Century Gothic" w:cs="Century Gothic"/>
          <w:color w:val="767171"/>
          <w:sz w:val="24"/>
          <w:szCs w:val="24"/>
        </w:rPr>
      </w:pPr>
      <w:r w:rsidRPr="00283876">
        <w:rPr>
          <w:rFonts w:ascii="Century Gothic" w:hAnsi="Century Gothic" w:cs="Century Gothic"/>
          <w:sz w:val="24"/>
          <w:szCs w:val="24"/>
        </w:rPr>
        <w:t xml:space="preserve">      </w:t>
      </w:r>
      <w:proofErr w:type="spellStart"/>
      <w:r>
        <w:rPr>
          <w:rFonts w:ascii="Century Gothic" w:hAnsi="Century Gothic" w:cs="Century Gothic"/>
          <w:sz w:val="24"/>
          <w:szCs w:val="24"/>
          <w:lang w:val="en-US"/>
        </w:rPr>
        <w:t>Capítulo</w:t>
      </w:r>
      <w:proofErr w:type="spellEnd"/>
      <w:r>
        <w:rPr>
          <w:rFonts w:ascii="Century Gothic" w:hAnsi="Century Gothic" w:cs="Century Gothic"/>
          <w:sz w:val="24"/>
          <w:szCs w:val="24"/>
          <w:lang w:val="en-US"/>
        </w:rPr>
        <w:t xml:space="preserve"> 5 </w:t>
      </w:r>
      <w:r w:rsidRPr="0007414F">
        <w:rPr>
          <w:rFonts w:ascii="Century Gothic" w:hAnsi="Century Gothic" w:cs="Century Gothic"/>
          <w:sz w:val="24"/>
          <w:szCs w:val="24"/>
          <w:lang w:val="en-US"/>
        </w:rPr>
        <w:t>- KOTLER</w:t>
      </w:r>
      <w:r w:rsidRPr="0007414F">
        <w:rPr>
          <w:rFonts w:ascii="Century Gothic" w:hAnsi="Century Gothic" w:cs="Century Gothic"/>
          <w:color w:val="767171"/>
          <w:sz w:val="24"/>
          <w:szCs w:val="24"/>
          <w:lang w:val="en-US"/>
        </w:rPr>
        <w:t xml:space="preserve">, Philip.; ARMSTRONG, Gary. </w:t>
      </w:r>
      <w:r w:rsidRPr="00283876">
        <w:rPr>
          <w:rFonts w:ascii="Century Gothic" w:hAnsi="Century Gothic" w:cs="Century Gothic"/>
          <w:b/>
          <w:bCs/>
          <w:color w:val="767171"/>
          <w:sz w:val="24"/>
          <w:szCs w:val="24"/>
        </w:rPr>
        <w:t>Princípios de Marketing. 1</w:t>
      </w:r>
      <w:r w:rsidRPr="0007414F">
        <w:rPr>
          <w:rFonts w:ascii="Century Gothic" w:hAnsi="Century Gothic" w:cs="Century Gothic"/>
          <w:color w:val="767171"/>
          <w:sz w:val="24"/>
          <w:szCs w:val="24"/>
        </w:rPr>
        <w:t xml:space="preserve">5. ed., São Paulo: Pearson </w:t>
      </w:r>
      <w:proofErr w:type="spellStart"/>
      <w:r w:rsidRPr="0007414F">
        <w:rPr>
          <w:rFonts w:ascii="Century Gothic" w:hAnsi="Century Gothic" w:cs="Century Gothic"/>
          <w:color w:val="767171"/>
          <w:sz w:val="24"/>
          <w:szCs w:val="24"/>
        </w:rPr>
        <w:t>Education</w:t>
      </w:r>
      <w:proofErr w:type="spellEnd"/>
      <w:r w:rsidRPr="0007414F">
        <w:rPr>
          <w:rFonts w:ascii="Century Gothic" w:hAnsi="Century Gothic" w:cs="Century Gothic"/>
          <w:color w:val="767171"/>
          <w:sz w:val="24"/>
          <w:szCs w:val="24"/>
        </w:rPr>
        <w:t xml:space="preserve"> do Brasil, 2015.</w:t>
      </w:r>
    </w:p>
    <w:p w14:paraId="3774863E" w14:textId="77777777" w:rsidR="00D97A9E" w:rsidRPr="0007414F" w:rsidRDefault="00D97A9E" w:rsidP="00D97A9E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Century Gothic" w:hAnsi="Century Gothic" w:cs="Century Gothic"/>
          <w:color w:val="767171"/>
          <w:sz w:val="24"/>
          <w:szCs w:val="24"/>
        </w:rPr>
      </w:pPr>
      <w:r w:rsidRPr="00283876">
        <w:rPr>
          <w:rFonts w:ascii="Century Gothic" w:hAnsi="Century Gothic" w:cs="Century Gothic"/>
          <w:sz w:val="24"/>
          <w:szCs w:val="24"/>
        </w:rPr>
        <w:t>Capítulo 6 - KOTLER</w:t>
      </w:r>
      <w:r w:rsidRPr="00283876">
        <w:rPr>
          <w:rFonts w:ascii="Century Gothic" w:hAnsi="Century Gothic" w:cs="Century Gothic"/>
          <w:color w:val="767171"/>
          <w:sz w:val="24"/>
          <w:szCs w:val="24"/>
        </w:rPr>
        <w:t xml:space="preserve">, Philip; KELLER, Kevin L. Administração de Marketing. 14 </w:t>
      </w:r>
      <w:r w:rsidRPr="0007414F">
        <w:rPr>
          <w:rFonts w:ascii="Century Gothic" w:hAnsi="Century Gothic" w:cs="Century Gothic"/>
          <w:color w:val="767171"/>
          <w:sz w:val="24"/>
          <w:szCs w:val="24"/>
        </w:rPr>
        <w:t xml:space="preserve">ed., São Paulo: Pearson </w:t>
      </w:r>
      <w:proofErr w:type="spellStart"/>
      <w:r w:rsidRPr="0007414F">
        <w:rPr>
          <w:rFonts w:ascii="Century Gothic" w:hAnsi="Century Gothic" w:cs="Century Gothic"/>
          <w:color w:val="767171"/>
          <w:sz w:val="24"/>
          <w:szCs w:val="24"/>
        </w:rPr>
        <w:t>Education</w:t>
      </w:r>
      <w:proofErr w:type="spellEnd"/>
      <w:r w:rsidRPr="0007414F">
        <w:rPr>
          <w:rFonts w:ascii="Century Gothic" w:hAnsi="Century Gothic" w:cs="Century Gothic"/>
          <w:color w:val="767171"/>
          <w:sz w:val="24"/>
          <w:szCs w:val="24"/>
        </w:rPr>
        <w:t xml:space="preserve"> do Brasil, 2012.</w:t>
      </w:r>
    </w:p>
    <w:p w14:paraId="0C4EC1BB" w14:textId="77777777" w:rsidR="00D97A9E" w:rsidRDefault="00D97A9E" w:rsidP="00D97A9E">
      <w:pPr>
        <w:pStyle w:val="PargrafodaLista"/>
        <w:spacing w:after="0" w:line="360" w:lineRule="auto"/>
        <w:ind w:left="426"/>
        <w:jc w:val="both"/>
        <w:rPr>
          <w:rFonts w:ascii="Century Gothic" w:hAnsi="Century Gothic" w:cs="Century Gothic"/>
          <w:b/>
          <w:bCs/>
          <w:color w:val="767171"/>
          <w:sz w:val="24"/>
          <w:szCs w:val="24"/>
        </w:rPr>
      </w:pPr>
    </w:p>
    <w:p w14:paraId="446AE82B" w14:textId="77777777" w:rsidR="00D97A9E" w:rsidRDefault="00D97A9E" w:rsidP="00D97A9E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entury Gothic" w:hAnsi="Century Gothic" w:cs="Century Gothic"/>
          <w:b/>
          <w:bCs/>
          <w:color w:val="767171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767171"/>
          <w:sz w:val="24"/>
          <w:szCs w:val="24"/>
        </w:rPr>
        <w:t>A escolha de estudar numa instituição de ensino pode ser fortemente influenciada por características culturais, pessoais, sociais e psicológicas. Por que o fator psicológico foi o que mais influenciou na escolha dos ingressantes do IFRN CNAT?</w:t>
      </w:r>
    </w:p>
    <w:p w14:paraId="54598D2A" w14:textId="77777777" w:rsidR="00D97A9E" w:rsidRDefault="00D97A9E" w:rsidP="00D97A9E">
      <w:pPr>
        <w:autoSpaceDE w:val="0"/>
        <w:autoSpaceDN w:val="0"/>
        <w:adjustRightInd w:val="0"/>
        <w:ind w:left="360"/>
        <w:jc w:val="both"/>
        <w:rPr>
          <w:rFonts w:ascii="Century Gothic" w:hAnsi="Century Gothic" w:cs="Century Gothic"/>
          <w:color w:val="767171"/>
          <w:sz w:val="24"/>
          <w:szCs w:val="24"/>
        </w:rPr>
      </w:pPr>
      <w:proofErr w:type="spellStart"/>
      <w:r>
        <w:rPr>
          <w:rFonts w:ascii="Century Gothic" w:hAnsi="Century Gothic" w:cs="Century Gothic"/>
          <w:sz w:val="24"/>
          <w:szCs w:val="24"/>
          <w:lang w:val="en-US"/>
        </w:rPr>
        <w:t>Página</w:t>
      </w:r>
      <w:proofErr w:type="spellEnd"/>
      <w:r>
        <w:rPr>
          <w:rFonts w:ascii="Century Gothic" w:hAnsi="Century Gothic" w:cs="Century Gothic"/>
          <w:sz w:val="24"/>
          <w:szCs w:val="24"/>
          <w:lang w:val="en-US"/>
        </w:rPr>
        <w:t xml:space="preserve"> 159-162 - </w:t>
      </w:r>
      <w:r w:rsidRPr="004C19FD">
        <w:rPr>
          <w:rFonts w:ascii="Century Gothic" w:hAnsi="Century Gothic" w:cs="Century Gothic"/>
          <w:sz w:val="24"/>
          <w:szCs w:val="24"/>
          <w:lang w:val="en-US"/>
        </w:rPr>
        <w:t>KOTLER</w:t>
      </w:r>
      <w:r w:rsidRPr="004C19FD">
        <w:rPr>
          <w:rFonts w:ascii="Century Gothic" w:hAnsi="Century Gothic" w:cs="Century Gothic"/>
          <w:color w:val="767171"/>
          <w:sz w:val="24"/>
          <w:szCs w:val="24"/>
          <w:lang w:val="en-US"/>
        </w:rPr>
        <w:t xml:space="preserve">, Philip.; ARMSTRONG, Gary. </w:t>
      </w:r>
      <w:r w:rsidRPr="00283876">
        <w:rPr>
          <w:rFonts w:ascii="Century Gothic" w:hAnsi="Century Gothic" w:cs="Century Gothic"/>
          <w:b/>
          <w:bCs/>
          <w:color w:val="767171"/>
          <w:sz w:val="24"/>
          <w:szCs w:val="24"/>
        </w:rPr>
        <w:t>Princípios de Marketing. 1</w:t>
      </w:r>
      <w:r>
        <w:rPr>
          <w:rFonts w:ascii="Century Gothic" w:hAnsi="Century Gothic" w:cs="Century Gothic"/>
          <w:color w:val="767171"/>
          <w:sz w:val="24"/>
          <w:szCs w:val="24"/>
        </w:rPr>
        <w:t xml:space="preserve">5. ed., São Paulo: Pearson </w:t>
      </w:r>
      <w:proofErr w:type="spellStart"/>
      <w:r>
        <w:rPr>
          <w:rFonts w:ascii="Century Gothic" w:hAnsi="Century Gothic" w:cs="Century Gothic"/>
          <w:color w:val="767171"/>
          <w:sz w:val="24"/>
          <w:szCs w:val="24"/>
        </w:rPr>
        <w:t>Education</w:t>
      </w:r>
      <w:proofErr w:type="spellEnd"/>
      <w:r>
        <w:rPr>
          <w:rFonts w:ascii="Century Gothic" w:hAnsi="Century Gothic" w:cs="Century Gothic"/>
          <w:color w:val="767171"/>
          <w:sz w:val="24"/>
          <w:szCs w:val="24"/>
        </w:rPr>
        <w:t xml:space="preserve"> do Brasil, 2015</w:t>
      </w:r>
      <w:r w:rsidRPr="004C19FD">
        <w:rPr>
          <w:rFonts w:ascii="Century Gothic" w:hAnsi="Century Gothic" w:cs="Century Gothic"/>
          <w:color w:val="767171"/>
          <w:sz w:val="24"/>
          <w:szCs w:val="24"/>
        </w:rPr>
        <w:t>.</w:t>
      </w:r>
    </w:p>
    <w:p w14:paraId="0A897268" w14:textId="77777777" w:rsidR="00D97A9E" w:rsidRDefault="00D97A9E" w:rsidP="00D97A9E">
      <w:pPr>
        <w:autoSpaceDE w:val="0"/>
        <w:autoSpaceDN w:val="0"/>
        <w:adjustRightInd w:val="0"/>
        <w:ind w:left="360"/>
        <w:jc w:val="both"/>
        <w:rPr>
          <w:rFonts w:ascii="Century Gothic" w:hAnsi="Century Gothic" w:cs="Century Gothic"/>
          <w:color w:val="767171"/>
          <w:sz w:val="24"/>
          <w:szCs w:val="24"/>
        </w:rPr>
      </w:pPr>
      <w:proofErr w:type="spellStart"/>
      <w:r>
        <w:rPr>
          <w:rFonts w:ascii="Century Gothic" w:hAnsi="Century Gothic" w:cs="Century Gothic"/>
          <w:sz w:val="24"/>
          <w:szCs w:val="24"/>
          <w:lang w:val="en-US"/>
        </w:rPr>
        <w:t>Página</w:t>
      </w:r>
      <w:proofErr w:type="spellEnd"/>
      <w:r>
        <w:rPr>
          <w:rFonts w:ascii="Century Gothic" w:hAnsi="Century Gothic" w:cs="Century Gothic"/>
          <w:sz w:val="24"/>
          <w:szCs w:val="24"/>
          <w:lang w:val="en-US"/>
        </w:rPr>
        <w:t xml:space="preserve"> 172-178 - </w:t>
      </w:r>
      <w:r w:rsidRPr="004C19FD">
        <w:rPr>
          <w:rFonts w:ascii="Century Gothic" w:hAnsi="Century Gothic" w:cs="Century Gothic"/>
          <w:sz w:val="24"/>
          <w:szCs w:val="24"/>
          <w:lang w:val="en-US"/>
        </w:rPr>
        <w:t>KOTLER</w:t>
      </w:r>
      <w:r w:rsidRPr="004C19FD">
        <w:rPr>
          <w:rFonts w:ascii="Century Gothic" w:hAnsi="Century Gothic" w:cs="Century Gothic"/>
          <w:color w:val="767171"/>
          <w:sz w:val="24"/>
          <w:szCs w:val="24"/>
          <w:lang w:val="en-US"/>
        </w:rPr>
        <w:t>, Philip</w:t>
      </w:r>
      <w:r>
        <w:rPr>
          <w:rFonts w:ascii="Century Gothic" w:hAnsi="Century Gothic" w:cs="Century Gothic"/>
          <w:color w:val="767171"/>
          <w:sz w:val="24"/>
          <w:szCs w:val="24"/>
          <w:lang w:val="en-US"/>
        </w:rPr>
        <w:t xml:space="preserve">; KELLER, Kevin L. </w:t>
      </w:r>
      <w:proofErr w:type="spellStart"/>
      <w:r>
        <w:rPr>
          <w:rFonts w:ascii="Century Gothic" w:hAnsi="Century Gothic" w:cs="Century Gothic"/>
          <w:color w:val="767171"/>
          <w:sz w:val="24"/>
          <w:szCs w:val="24"/>
          <w:lang w:val="en-US"/>
        </w:rPr>
        <w:t>Administração</w:t>
      </w:r>
      <w:proofErr w:type="spellEnd"/>
      <w:r>
        <w:rPr>
          <w:rFonts w:ascii="Century Gothic" w:hAnsi="Century Gothic" w:cs="Century Gothic"/>
          <w:color w:val="767171"/>
          <w:sz w:val="24"/>
          <w:szCs w:val="24"/>
          <w:lang w:val="en-US"/>
        </w:rPr>
        <w:t xml:space="preserve"> de Marketing. 14 </w:t>
      </w:r>
      <w:r>
        <w:rPr>
          <w:rFonts w:ascii="Century Gothic" w:hAnsi="Century Gothic" w:cs="Century Gothic"/>
          <w:color w:val="767171"/>
          <w:sz w:val="24"/>
          <w:szCs w:val="24"/>
        </w:rPr>
        <w:t xml:space="preserve">ed., São Paulo: Pearson </w:t>
      </w:r>
      <w:proofErr w:type="spellStart"/>
      <w:r>
        <w:rPr>
          <w:rFonts w:ascii="Century Gothic" w:hAnsi="Century Gothic" w:cs="Century Gothic"/>
          <w:color w:val="767171"/>
          <w:sz w:val="24"/>
          <w:szCs w:val="24"/>
        </w:rPr>
        <w:t>Education</w:t>
      </w:r>
      <w:proofErr w:type="spellEnd"/>
      <w:r>
        <w:rPr>
          <w:rFonts w:ascii="Century Gothic" w:hAnsi="Century Gothic" w:cs="Century Gothic"/>
          <w:color w:val="767171"/>
          <w:sz w:val="24"/>
          <w:szCs w:val="24"/>
        </w:rPr>
        <w:t xml:space="preserve"> do Brasil, 2012</w:t>
      </w:r>
      <w:r w:rsidRPr="004C19FD">
        <w:rPr>
          <w:rFonts w:ascii="Century Gothic" w:hAnsi="Century Gothic" w:cs="Century Gothic"/>
          <w:color w:val="767171"/>
          <w:sz w:val="24"/>
          <w:szCs w:val="24"/>
        </w:rPr>
        <w:t>.</w:t>
      </w:r>
    </w:p>
    <w:p w14:paraId="55F6B3B5" w14:textId="77777777" w:rsidR="00D97A9E" w:rsidRPr="003216C9" w:rsidRDefault="00D97A9E" w:rsidP="00D97A9E">
      <w:pPr>
        <w:spacing w:after="0" w:line="360" w:lineRule="auto"/>
        <w:jc w:val="both"/>
        <w:rPr>
          <w:rFonts w:ascii="Century Gothic" w:hAnsi="Century Gothic" w:cs="Century Gothic"/>
          <w:b/>
          <w:bCs/>
          <w:color w:val="767171"/>
          <w:sz w:val="24"/>
          <w:szCs w:val="24"/>
        </w:rPr>
      </w:pPr>
    </w:p>
    <w:p w14:paraId="7458FBDF" w14:textId="77777777" w:rsidR="00D97A9E" w:rsidRDefault="00D97A9E" w:rsidP="00D97A9E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entury Gothic" w:hAnsi="Century Gothic" w:cs="Century Gothic"/>
          <w:b/>
          <w:bCs/>
          <w:color w:val="767171"/>
          <w:sz w:val="24"/>
          <w:szCs w:val="24"/>
        </w:rPr>
      </w:pPr>
      <w:r w:rsidRPr="004C19FD">
        <w:rPr>
          <w:rFonts w:ascii="Century Gothic" w:hAnsi="Century Gothic" w:cs="Century Gothic"/>
          <w:b/>
          <w:bCs/>
          <w:color w:val="767171"/>
          <w:sz w:val="24"/>
          <w:szCs w:val="24"/>
        </w:rPr>
        <w:lastRenderedPageBreak/>
        <w:t>Com relação a estratégia de diferenciação, quais os meios de diferenciação que atraem os olhos do cidadãos-usuários do IFRN CNAT?</w:t>
      </w:r>
    </w:p>
    <w:p w14:paraId="14C3810B" w14:textId="77777777" w:rsidR="00D97A9E" w:rsidRDefault="00D97A9E" w:rsidP="00D97A9E">
      <w:pPr>
        <w:autoSpaceDE w:val="0"/>
        <w:autoSpaceDN w:val="0"/>
        <w:adjustRightInd w:val="0"/>
        <w:ind w:left="360"/>
        <w:jc w:val="both"/>
        <w:rPr>
          <w:rFonts w:ascii="Century Gothic" w:hAnsi="Century Gothic" w:cs="Century Gothic"/>
          <w:color w:val="767171"/>
          <w:sz w:val="24"/>
          <w:szCs w:val="24"/>
        </w:rPr>
      </w:pPr>
      <w:proofErr w:type="spellStart"/>
      <w:r>
        <w:rPr>
          <w:rFonts w:ascii="Century Gothic" w:hAnsi="Century Gothic" w:cs="Century Gothic"/>
          <w:sz w:val="24"/>
          <w:szCs w:val="24"/>
          <w:lang w:val="en-US"/>
        </w:rPr>
        <w:t>Página</w:t>
      </w:r>
      <w:proofErr w:type="spellEnd"/>
      <w:r>
        <w:rPr>
          <w:rFonts w:ascii="Century Gothic" w:hAnsi="Century Gothic" w:cs="Century Gothic"/>
          <w:sz w:val="24"/>
          <w:szCs w:val="24"/>
          <w:lang w:val="en-US"/>
        </w:rPr>
        <w:t xml:space="preserve"> 229 - </w:t>
      </w:r>
      <w:r w:rsidRPr="004C19FD">
        <w:rPr>
          <w:rFonts w:ascii="Century Gothic" w:hAnsi="Century Gothic" w:cs="Century Gothic"/>
          <w:sz w:val="24"/>
          <w:szCs w:val="24"/>
          <w:lang w:val="en-US"/>
        </w:rPr>
        <w:t>KOTLER</w:t>
      </w:r>
      <w:r w:rsidRPr="004C19FD">
        <w:rPr>
          <w:rFonts w:ascii="Century Gothic" w:hAnsi="Century Gothic" w:cs="Century Gothic"/>
          <w:color w:val="767171"/>
          <w:sz w:val="24"/>
          <w:szCs w:val="24"/>
          <w:lang w:val="en-US"/>
        </w:rPr>
        <w:t xml:space="preserve">, Philip.; ARMSTRONG, Gary. </w:t>
      </w:r>
      <w:r w:rsidRPr="00283876">
        <w:rPr>
          <w:rFonts w:ascii="Century Gothic" w:hAnsi="Century Gothic" w:cs="Century Gothic"/>
          <w:b/>
          <w:bCs/>
          <w:color w:val="767171"/>
          <w:sz w:val="24"/>
          <w:szCs w:val="24"/>
        </w:rPr>
        <w:t>Princípios de Marketing. 1</w:t>
      </w:r>
      <w:r>
        <w:rPr>
          <w:rFonts w:ascii="Century Gothic" w:hAnsi="Century Gothic" w:cs="Century Gothic"/>
          <w:color w:val="767171"/>
          <w:sz w:val="24"/>
          <w:szCs w:val="24"/>
        </w:rPr>
        <w:t xml:space="preserve">5. ed., São Paulo: Pearson </w:t>
      </w:r>
      <w:proofErr w:type="spellStart"/>
      <w:r>
        <w:rPr>
          <w:rFonts w:ascii="Century Gothic" w:hAnsi="Century Gothic" w:cs="Century Gothic"/>
          <w:color w:val="767171"/>
          <w:sz w:val="24"/>
          <w:szCs w:val="24"/>
        </w:rPr>
        <w:t>Education</w:t>
      </w:r>
      <w:proofErr w:type="spellEnd"/>
      <w:r>
        <w:rPr>
          <w:rFonts w:ascii="Century Gothic" w:hAnsi="Century Gothic" w:cs="Century Gothic"/>
          <w:color w:val="767171"/>
          <w:sz w:val="24"/>
          <w:szCs w:val="24"/>
        </w:rPr>
        <w:t xml:space="preserve"> do Brasil, 2015</w:t>
      </w:r>
      <w:r w:rsidRPr="004C19FD">
        <w:rPr>
          <w:rFonts w:ascii="Century Gothic" w:hAnsi="Century Gothic" w:cs="Century Gothic"/>
          <w:color w:val="767171"/>
          <w:sz w:val="24"/>
          <w:szCs w:val="24"/>
        </w:rPr>
        <w:t>.</w:t>
      </w:r>
    </w:p>
    <w:p w14:paraId="2B3A2D2F" w14:textId="77777777" w:rsidR="00D97A9E" w:rsidRPr="005637C4" w:rsidRDefault="00D97A9E" w:rsidP="00D97A9E">
      <w:pPr>
        <w:autoSpaceDE w:val="0"/>
        <w:autoSpaceDN w:val="0"/>
        <w:adjustRightInd w:val="0"/>
        <w:ind w:left="360"/>
        <w:jc w:val="both"/>
        <w:rPr>
          <w:rFonts w:ascii="Century Gothic" w:hAnsi="Century Gothic" w:cs="Century Gothic"/>
          <w:color w:val="767171"/>
          <w:sz w:val="24"/>
          <w:szCs w:val="24"/>
        </w:rPr>
      </w:pPr>
      <w:proofErr w:type="spellStart"/>
      <w:r>
        <w:rPr>
          <w:rFonts w:ascii="Century Gothic" w:hAnsi="Century Gothic" w:cs="Century Gothic"/>
          <w:sz w:val="24"/>
          <w:szCs w:val="24"/>
          <w:lang w:val="en-US"/>
        </w:rPr>
        <w:t>Página</w:t>
      </w:r>
      <w:proofErr w:type="spellEnd"/>
      <w:r>
        <w:rPr>
          <w:rFonts w:ascii="Century Gothic" w:hAnsi="Century Gothic" w:cs="Century Gothic"/>
          <w:sz w:val="24"/>
          <w:szCs w:val="24"/>
          <w:lang w:val="en-US"/>
        </w:rPr>
        <w:t xml:space="preserve"> 307 - </w:t>
      </w:r>
      <w:r w:rsidRPr="004C19FD">
        <w:rPr>
          <w:rFonts w:ascii="Century Gothic" w:hAnsi="Century Gothic" w:cs="Century Gothic"/>
          <w:sz w:val="24"/>
          <w:szCs w:val="24"/>
          <w:lang w:val="en-US"/>
        </w:rPr>
        <w:t>KOTLER</w:t>
      </w:r>
      <w:r w:rsidRPr="004C19FD">
        <w:rPr>
          <w:rFonts w:ascii="Century Gothic" w:hAnsi="Century Gothic" w:cs="Century Gothic"/>
          <w:color w:val="767171"/>
          <w:sz w:val="24"/>
          <w:szCs w:val="24"/>
          <w:lang w:val="en-US"/>
        </w:rPr>
        <w:t>, Philip</w:t>
      </w:r>
      <w:r>
        <w:rPr>
          <w:rFonts w:ascii="Century Gothic" w:hAnsi="Century Gothic" w:cs="Century Gothic"/>
          <w:color w:val="767171"/>
          <w:sz w:val="24"/>
          <w:szCs w:val="24"/>
          <w:lang w:val="en-US"/>
        </w:rPr>
        <w:t xml:space="preserve">; KELLER, Kevin L. </w:t>
      </w:r>
      <w:proofErr w:type="spellStart"/>
      <w:r>
        <w:rPr>
          <w:rFonts w:ascii="Century Gothic" w:hAnsi="Century Gothic" w:cs="Century Gothic"/>
          <w:color w:val="767171"/>
          <w:sz w:val="24"/>
          <w:szCs w:val="24"/>
          <w:lang w:val="en-US"/>
        </w:rPr>
        <w:t>Administração</w:t>
      </w:r>
      <w:proofErr w:type="spellEnd"/>
      <w:r>
        <w:rPr>
          <w:rFonts w:ascii="Century Gothic" w:hAnsi="Century Gothic" w:cs="Century Gothic"/>
          <w:color w:val="767171"/>
          <w:sz w:val="24"/>
          <w:szCs w:val="24"/>
          <w:lang w:val="en-US"/>
        </w:rPr>
        <w:t xml:space="preserve"> de Marketing. 14 </w:t>
      </w:r>
      <w:r>
        <w:rPr>
          <w:rFonts w:ascii="Century Gothic" w:hAnsi="Century Gothic" w:cs="Century Gothic"/>
          <w:color w:val="767171"/>
          <w:sz w:val="24"/>
          <w:szCs w:val="24"/>
        </w:rPr>
        <w:t xml:space="preserve">ed., São Paulo: Pearson </w:t>
      </w:r>
      <w:proofErr w:type="spellStart"/>
      <w:r>
        <w:rPr>
          <w:rFonts w:ascii="Century Gothic" w:hAnsi="Century Gothic" w:cs="Century Gothic"/>
          <w:color w:val="767171"/>
          <w:sz w:val="24"/>
          <w:szCs w:val="24"/>
        </w:rPr>
        <w:t>Education</w:t>
      </w:r>
      <w:proofErr w:type="spellEnd"/>
      <w:r>
        <w:rPr>
          <w:rFonts w:ascii="Century Gothic" w:hAnsi="Century Gothic" w:cs="Century Gothic"/>
          <w:color w:val="767171"/>
          <w:sz w:val="24"/>
          <w:szCs w:val="24"/>
        </w:rPr>
        <w:t xml:space="preserve"> do Brasil, 2012</w:t>
      </w:r>
      <w:r w:rsidRPr="004C19FD">
        <w:rPr>
          <w:rFonts w:ascii="Century Gothic" w:hAnsi="Century Gothic" w:cs="Century Gothic"/>
          <w:color w:val="767171"/>
          <w:sz w:val="24"/>
          <w:szCs w:val="24"/>
        </w:rPr>
        <w:t>.</w:t>
      </w:r>
    </w:p>
    <w:sectPr w:rsidR="00D97A9E" w:rsidRPr="005637C4" w:rsidSect="00E107B1"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09370" w14:textId="77777777" w:rsidR="0006222D" w:rsidRDefault="0006222D" w:rsidP="00C1532A">
      <w:pPr>
        <w:spacing w:after="0" w:line="240" w:lineRule="auto"/>
      </w:pPr>
      <w:r>
        <w:separator/>
      </w:r>
    </w:p>
  </w:endnote>
  <w:endnote w:type="continuationSeparator" w:id="0">
    <w:p w14:paraId="654A3399" w14:textId="77777777" w:rsidR="0006222D" w:rsidRDefault="0006222D" w:rsidP="00C1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565B7" w14:textId="77777777" w:rsidR="00837B09" w:rsidRDefault="00837B09" w:rsidP="00780F06">
    <w:pPr>
      <w:pStyle w:val="Rodap"/>
      <w:tabs>
        <w:tab w:val="clear" w:pos="4252"/>
        <w:tab w:val="clear" w:pos="8504"/>
        <w:tab w:val="left" w:pos="2850"/>
      </w:tabs>
      <w:ind w:right="-2"/>
      <w:rPr>
        <w:rFonts w:ascii="Gisha" w:hAnsi="Gisha" w:cs="Gisha"/>
        <w:color w:val="434D58"/>
        <w:sz w:val="14"/>
        <w:szCs w:val="14"/>
        <w:lang w:val="en-US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16FF31D" wp14:editId="5ECE5269">
              <wp:simplePos x="0" y="0"/>
              <wp:positionH relativeFrom="column">
                <wp:posOffset>5957570</wp:posOffset>
              </wp:positionH>
              <wp:positionV relativeFrom="paragraph">
                <wp:posOffset>99695</wp:posOffset>
              </wp:positionV>
              <wp:extent cx="533400" cy="438150"/>
              <wp:effectExtent l="4445" t="4445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92D25" w14:textId="77777777" w:rsidR="00837B09" w:rsidRDefault="00837B09" w:rsidP="00780F0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B9E0AA5" wp14:editId="290B5EBB">
                                <wp:extent cx="333375" cy="333375"/>
                                <wp:effectExtent l="0" t="0" r="9525" b="9525"/>
                                <wp:docPr id="1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33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6FF3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9.1pt;margin-top:7.85pt;width:42pt;height:34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1huQIAAL8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" filled="f" stroked="f">
              <v:textbox>
                <w:txbxContent>
                  <w:p w14:paraId="3F892D25" w14:textId="77777777" w:rsidR="00837B09" w:rsidRDefault="00837B09" w:rsidP="00780F0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B9E0AA5" wp14:editId="290B5EBB">
                          <wp:extent cx="333375" cy="333375"/>
                          <wp:effectExtent l="0" t="0" r="9525" b="9525"/>
                          <wp:docPr id="1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3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91C1298" w14:textId="77777777" w:rsidR="00837B09" w:rsidRDefault="00837B09" w:rsidP="00780F06">
    <w:pPr>
      <w:pStyle w:val="Rodap"/>
      <w:tabs>
        <w:tab w:val="clear" w:pos="4252"/>
        <w:tab w:val="clear" w:pos="8504"/>
        <w:tab w:val="left" w:pos="2850"/>
      </w:tabs>
      <w:ind w:right="-2"/>
      <w:rPr>
        <w:rFonts w:ascii="Gisha" w:hAnsi="Gisha" w:cs="Gisha"/>
        <w:color w:val="434D58"/>
        <w:sz w:val="14"/>
        <w:szCs w:val="14"/>
        <w:lang w:val="en-US"/>
      </w:rPr>
    </w:pPr>
  </w:p>
  <w:p w14:paraId="55022776" w14:textId="77777777" w:rsidR="00837B09" w:rsidRPr="00BA22C9" w:rsidRDefault="00837B09" w:rsidP="00780F06">
    <w:pPr>
      <w:pStyle w:val="Rodap"/>
      <w:tabs>
        <w:tab w:val="clear" w:pos="4252"/>
        <w:tab w:val="clear" w:pos="8504"/>
        <w:tab w:val="left" w:pos="2850"/>
      </w:tabs>
      <w:ind w:right="-2"/>
      <w:rPr>
        <w:color w:val="434D58"/>
        <w:sz w:val="16"/>
        <w:szCs w:val="16"/>
      </w:rPr>
    </w:pPr>
    <w:r w:rsidRPr="00BA22C9">
      <w:rPr>
        <w:color w:val="434D58"/>
        <w:sz w:val="16"/>
        <w:szCs w:val="16"/>
      </w:rPr>
      <w:t xml:space="preserve">Marketing &amp; </w:t>
    </w:r>
    <w:proofErr w:type="spellStart"/>
    <w:r w:rsidRPr="00BA22C9">
      <w:rPr>
        <w:color w:val="434D58"/>
        <w:sz w:val="16"/>
        <w:szCs w:val="16"/>
      </w:rPr>
      <w:t>Tourism</w:t>
    </w:r>
    <w:proofErr w:type="spellEnd"/>
    <w:r w:rsidRPr="00BA22C9">
      <w:rPr>
        <w:color w:val="434D58"/>
        <w:sz w:val="16"/>
        <w:szCs w:val="16"/>
      </w:rPr>
      <w:t xml:space="preserve"> </w:t>
    </w:r>
    <w:proofErr w:type="spellStart"/>
    <w:r w:rsidRPr="00BA22C9">
      <w:rPr>
        <w:color w:val="434D58"/>
        <w:sz w:val="16"/>
        <w:szCs w:val="16"/>
      </w:rPr>
      <w:t>Review</w:t>
    </w:r>
    <w:proofErr w:type="spellEnd"/>
    <w:r w:rsidRPr="00BA22C9">
      <w:rPr>
        <w:color w:val="434D58"/>
        <w:sz w:val="16"/>
        <w:szCs w:val="16"/>
      </w:rPr>
      <w:t xml:space="preserve"> • Belo Horizonte - MG - Brasil • v. 0, n. 0, mês/mês, 2014</w:t>
    </w:r>
  </w:p>
  <w:p w14:paraId="4EB0B654" w14:textId="77777777" w:rsidR="00837B09" w:rsidRPr="00BA22C9" w:rsidRDefault="00837B09" w:rsidP="00E107B1">
    <w:pPr>
      <w:pStyle w:val="Rodap"/>
      <w:tabs>
        <w:tab w:val="clear" w:pos="4252"/>
        <w:tab w:val="clear" w:pos="8504"/>
        <w:tab w:val="left" w:pos="2850"/>
      </w:tabs>
      <w:ind w:right="-2"/>
      <w:rPr>
        <w:color w:val="434D58"/>
        <w:sz w:val="16"/>
        <w:szCs w:val="16"/>
      </w:rPr>
    </w:pPr>
    <w:r w:rsidRPr="00BA22C9">
      <w:rPr>
        <w:color w:val="434D58"/>
        <w:sz w:val="16"/>
        <w:szCs w:val="16"/>
      </w:rPr>
      <w:t>NEECIM TUR • Núcleo de Estudos e Estratégias em Comunicação Integrada de Marketing e Turismo • UFMG</w:t>
    </w:r>
  </w:p>
  <w:p w14:paraId="6C4F93E6" w14:textId="77777777" w:rsidR="00837B09" w:rsidRPr="00BA22C9" w:rsidRDefault="00837B09" w:rsidP="00E107B1">
    <w:pPr>
      <w:pStyle w:val="Rodap"/>
      <w:tabs>
        <w:tab w:val="clear" w:pos="4252"/>
        <w:tab w:val="clear" w:pos="8504"/>
        <w:tab w:val="left" w:pos="2850"/>
      </w:tabs>
      <w:ind w:right="-2"/>
      <w:rPr>
        <w:rFonts w:ascii="Gisha" w:hAnsi="Gisha" w:cs="Gisha"/>
        <w:color w:val="434D58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1D3B" w14:textId="77777777" w:rsidR="00837B09" w:rsidRPr="00780F06" w:rsidRDefault="00837B09" w:rsidP="00780F06">
    <w:pPr>
      <w:pStyle w:val="Rodap"/>
      <w:tabs>
        <w:tab w:val="clear" w:pos="4252"/>
        <w:tab w:val="clear" w:pos="8504"/>
        <w:tab w:val="left" w:pos="2850"/>
      </w:tabs>
      <w:ind w:right="-2"/>
      <w:rPr>
        <w:rFonts w:ascii="Gisha" w:hAnsi="Gisha" w:cs="Gisha"/>
        <w:color w:val="434D58"/>
        <w:sz w:val="14"/>
        <w:szCs w:val="14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C3C6CCC" wp14:editId="2526A21B">
              <wp:simplePos x="0" y="0"/>
              <wp:positionH relativeFrom="column">
                <wp:posOffset>5957570</wp:posOffset>
              </wp:positionH>
              <wp:positionV relativeFrom="paragraph">
                <wp:posOffset>99695</wp:posOffset>
              </wp:positionV>
              <wp:extent cx="533400" cy="438150"/>
              <wp:effectExtent l="4445" t="4445" r="0" b="0"/>
              <wp:wrapSquare wrapText="bothSides"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7FF0E" w14:textId="77777777" w:rsidR="00837B09" w:rsidRDefault="00837B09" w:rsidP="00780F0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3DF4B1" wp14:editId="47E0EC16">
                                <wp:extent cx="333375" cy="333375"/>
                                <wp:effectExtent l="0" t="0" r="9525" b="9525"/>
                                <wp:docPr id="10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33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3C6C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9.1pt;margin-top:7.85pt;width:42pt;height:3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+suQIAAL8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" filled="f" stroked="f">
              <v:textbox>
                <w:txbxContent>
                  <w:p w14:paraId="6527FF0E" w14:textId="77777777" w:rsidR="00837B09" w:rsidRDefault="00837B09" w:rsidP="00780F0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3DF4B1" wp14:editId="47E0EC16">
                          <wp:extent cx="333375" cy="333375"/>
                          <wp:effectExtent l="0" t="0" r="9525" b="9525"/>
                          <wp:docPr id="10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3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8024A62" w14:textId="77777777" w:rsidR="00837B09" w:rsidRPr="00780F06" w:rsidRDefault="00837B09" w:rsidP="00780F06">
    <w:pPr>
      <w:pStyle w:val="Rodap"/>
      <w:tabs>
        <w:tab w:val="clear" w:pos="4252"/>
        <w:tab w:val="clear" w:pos="8504"/>
        <w:tab w:val="left" w:pos="2850"/>
      </w:tabs>
      <w:ind w:right="-2"/>
      <w:rPr>
        <w:rFonts w:ascii="Gisha" w:hAnsi="Gisha" w:cs="Gisha"/>
        <w:color w:val="434D58"/>
        <w:sz w:val="14"/>
        <w:szCs w:val="14"/>
      </w:rPr>
    </w:pPr>
  </w:p>
  <w:p w14:paraId="7AEC6571" w14:textId="77777777" w:rsidR="00837B09" w:rsidRPr="00BA22C9" w:rsidRDefault="00837B09" w:rsidP="00780F06">
    <w:pPr>
      <w:pStyle w:val="Rodap"/>
      <w:tabs>
        <w:tab w:val="clear" w:pos="4252"/>
        <w:tab w:val="clear" w:pos="8504"/>
        <w:tab w:val="left" w:pos="2850"/>
      </w:tabs>
      <w:ind w:right="-2"/>
      <w:rPr>
        <w:color w:val="434D58"/>
        <w:sz w:val="16"/>
        <w:szCs w:val="16"/>
      </w:rPr>
    </w:pPr>
    <w:r w:rsidRPr="00BA22C9">
      <w:rPr>
        <w:color w:val="434D58"/>
        <w:sz w:val="16"/>
        <w:szCs w:val="16"/>
      </w:rPr>
      <w:t xml:space="preserve">Marketing &amp; </w:t>
    </w:r>
    <w:proofErr w:type="spellStart"/>
    <w:r w:rsidRPr="00BA22C9">
      <w:rPr>
        <w:color w:val="434D58"/>
        <w:sz w:val="16"/>
        <w:szCs w:val="16"/>
      </w:rPr>
      <w:t>Tourism</w:t>
    </w:r>
    <w:proofErr w:type="spellEnd"/>
    <w:r w:rsidRPr="00BA22C9">
      <w:rPr>
        <w:color w:val="434D58"/>
        <w:sz w:val="16"/>
        <w:szCs w:val="16"/>
      </w:rPr>
      <w:t xml:space="preserve"> </w:t>
    </w:r>
    <w:proofErr w:type="spellStart"/>
    <w:r w:rsidRPr="00BA22C9">
      <w:rPr>
        <w:color w:val="434D58"/>
        <w:sz w:val="16"/>
        <w:szCs w:val="16"/>
      </w:rPr>
      <w:t>Review</w:t>
    </w:r>
    <w:proofErr w:type="spellEnd"/>
    <w:r w:rsidRPr="00BA22C9">
      <w:rPr>
        <w:color w:val="434D58"/>
        <w:sz w:val="16"/>
        <w:szCs w:val="16"/>
      </w:rPr>
      <w:t xml:space="preserve"> • Belo Horizonte - MG - Brasil • v. 0, n. 0, mês/mês, 2014</w:t>
    </w:r>
  </w:p>
  <w:p w14:paraId="59FCAA11" w14:textId="77777777" w:rsidR="00837B09" w:rsidRPr="00BA22C9" w:rsidRDefault="00837B09" w:rsidP="00C05D1C">
    <w:pPr>
      <w:pStyle w:val="Rodap"/>
      <w:tabs>
        <w:tab w:val="clear" w:pos="4252"/>
        <w:tab w:val="clear" w:pos="8504"/>
        <w:tab w:val="left" w:pos="2850"/>
      </w:tabs>
      <w:ind w:right="-2"/>
      <w:rPr>
        <w:color w:val="434D58"/>
        <w:sz w:val="16"/>
        <w:szCs w:val="16"/>
      </w:rPr>
    </w:pPr>
    <w:r w:rsidRPr="00BA22C9">
      <w:rPr>
        <w:color w:val="434D58"/>
        <w:sz w:val="16"/>
        <w:szCs w:val="16"/>
      </w:rPr>
      <w:t>NEECIM TUR • Núcleo de Estudos e Estratégias em Comunicação Integrada de Marketing e Turismo • UFMG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2082" w14:textId="77777777" w:rsidR="00837B09" w:rsidRPr="00480A30" w:rsidRDefault="00837B09" w:rsidP="000A5E8D">
    <w:pPr>
      <w:pStyle w:val="Rodap"/>
      <w:tabs>
        <w:tab w:val="clear" w:pos="4252"/>
        <w:tab w:val="clear" w:pos="8504"/>
        <w:tab w:val="left" w:pos="2850"/>
      </w:tabs>
      <w:ind w:right="-2"/>
      <w:rPr>
        <w:rFonts w:ascii="Gisha" w:hAnsi="Gisha" w:cs="Gisha"/>
        <w:color w:val="434D58"/>
        <w:sz w:val="14"/>
        <w:szCs w:val="14"/>
      </w:rPr>
    </w:pPr>
    <w:r w:rsidRPr="0048076E">
      <w:rPr>
        <w:rFonts w:ascii="Gisha" w:hAnsi="Gisha" w:cs="Gisha"/>
        <w:color w:val="434D58"/>
        <w:sz w:val="14"/>
        <w:szCs w:val="14"/>
      </w:rPr>
      <w:t xml:space="preserve">XXXV ENCONTRO NACIONAL DE ENGENHARIA DE PRODUCAO </w:t>
    </w:r>
    <w:r w:rsidRPr="0048076E">
      <w:rPr>
        <w:rFonts w:ascii="Times New Roman" w:hAnsi="Times New Roman" w:cs="Times New Roman"/>
        <w:color w:val="434D58"/>
        <w:sz w:val="14"/>
        <w:szCs w:val="14"/>
      </w:rPr>
      <w:t>Perspectivas Globais para a Engenharia de Produção Fortaleza, CE, Brasil, 13 a 16 de outubro de 2015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041E1D1" wp14:editId="5A80F6B3">
              <wp:simplePos x="0" y="0"/>
              <wp:positionH relativeFrom="column">
                <wp:posOffset>5956935</wp:posOffset>
              </wp:positionH>
              <wp:positionV relativeFrom="paragraph">
                <wp:posOffset>78105</wp:posOffset>
              </wp:positionV>
              <wp:extent cx="533400" cy="438150"/>
              <wp:effectExtent l="3810" t="1905" r="0" b="0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E9162" w14:textId="77777777" w:rsidR="00837B09" w:rsidRDefault="00837B09" w:rsidP="00843B8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C9DF36" wp14:editId="7E851EA3">
                                <wp:extent cx="333375" cy="333375"/>
                                <wp:effectExtent l="0" t="0" r="9525" b="9525"/>
                                <wp:docPr id="8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33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41E1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9.05pt;margin-top:6.15pt;width:42pt;height:34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" filled="f" stroked="f">
              <v:textbox>
                <w:txbxContent>
                  <w:p w14:paraId="1F5E9162" w14:textId="77777777" w:rsidR="00837B09" w:rsidRDefault="00837B09" w:rsidP="00843B8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FC9DF36" wp14:editId="7E851EA3">
                          <wp:extent cx="333375" cy="333375"/>
                          <wp:effectExtent l="0" t="0" r="9525" b="9525"/>
                          <wp:docPr id="8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3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isha" w:hAnsi="Gisha" w:cs="Gisha"/>
        <w:color w:val="434D58"/>
        <w:sz w:val="14"/>
        <w:szCs w:val="14"/>
      </w:rPr>
      <w:t>.</w:t>
    </w:r>
  </w:p>
  <w:p w14:paraId="38AFF8AA" w14:textId="77777777" w:rsidR="00837B09" w:rsidRPr="00283876" w:rsidRDefault="00837B09" w:rsidP="000A5E8D">
    <w:pPr>
      <w:pStyle w:val="Rodap"/>
      <w:tabs>
        <w:tab w:val="clear" w:pos="4252"/>
        <w:tab w:val="clear" w:pos="8504"/>
        <w:tab w:val="left" w:pos="2850"/>
      </w:tabs>
      <w:ind w:right="-2"/>
      <w:rPr>
        <w:rFonts w:ascii="Gisha" w:hAnsi="Gisha" w:cs="Gisha"/>
        <w:color w:val="434D58"/>
        <w:sz w:val="14"/>
        <w:szCs w:val="14"/>
      </w:rPr>
    </w:pPr>
  </w:p>
  <w:p w14:paraId="51E358A4" w14:textId="77777777" w:rsidR="00837B09" w:rsidRPr="00BA22C9" w:rsidRDefault="00837B09" w:rsidP="000A5E8D">
    <w:pPr>
      <w:pStyle w:val="Rodap"/>
      <w:tabs>
        <w:tab w:val="clear" w:pos="4252"/>
        <w:tab w:val="clear" w:pos="8504"/>
        <w:tab w:val="left" w:pos="2850"/>
      </w:tabs>
      <w:ind w:right="-2"/>
      <w:rPr>
        <w:color w:val="434D58"/>
        <w:sz w:val="16"/>
        <w:szCs w:val="16"/>
      </w:rPr>
    </w:pPr>
    <w:r w:rsidRPr="00BA22C9">
      <w:rPr>
        <w:color w:val="434D58"/>
        <w:sz w:val="16"/>
        <w:szCs w:val="16"/>
      </w:rPr>
      <w:t xml:space="preserve">Marketing &amp; </w:t>
    </w:r>
    <w:proofErr w:type="spellStart"/>
    <w:r w:rsidRPr="00BA22C9">
      <w:rPr>
        <w:color w:val="434D58"/>
        <w:sz w:val="16"/>
        <w:szCs w:val="16"/>
      </w:rPr>
      <w:t>Tourism</w:t>
    </w:r>
    <w:proofErr w:type="spellEnd"/>
    <w:r w:rsidRPr="00BA22C9">
      <w:rPr>
        <w:color w:val="434D58"/>
        <w:sz w:val="16"/>
        <w:szCs w:val="16"/>
      </w:rPr>
      <w:t xml:space="preserve"> </w:t>
    </w:r>
    <w:proofErr w:type="spellStart"/>
    <w:r w:rsidRPr="00BA22C9">
      <w:rPr>
        <w:color w:val="434D58"/>
        <w:sz w:val="16"/>
        <w:szCs w:val="16"/>
      </w:rPr>
      <w:t>Review</w:t>
    </w:r>
    <w:proofErr w:type="spellEnd"/>
    <w:r w:rsidRPr="00BA22C9">
      <w:rPr>
        <w:color w:val="434D58"/>
        <w:sz w:val="16"/>
        <w:szCs w:val="16"/>
      </w:rPr>
      <w:t xml:space="preserve"> • Belo Horizonte - MG - Brasil • v. 0, n. 0, mês/mês, 2014</w:t>
    </w:r>
  </w:p>
  <w:p w14:paraId="19CC5EFA" w14:textId="77777777" w:rsidR="00837B09" w:rsidRPr="00BA22C9" w:rsidRDefault="00837B09" w:rsidP="000A5E8D">
    <w:pPr>
      <w:pStyle w:val="Rodap"/>
      <w:tabs>
        <w:tab w:val="clear" w:pos="4252"/>
        <w:tab w:val="clear" w:pos="8504"/>
        <w:tab w:val="left" w:pos="2850"/>
      </w:tabs>
      <w:ind w:right="-2"/>
      <w:rPr>
        <w:sz w:val="16"/>
        <w:szCs w:val="16"/>
      </w:rPr>
    </w:pPr>
    <w:r w:rsidRPr="00BA22C9">
      <w:rPr>
        <w:color w:val="434D58"/>
        <w:sz w:val="16"/>
        <w:szCs w:val="16"/>
      </w:rPr>
      <w:t>NEECIM TUR • Núcleo de Estudos e Estratégias em Comunicação Integrada de Marketing e Turismo • UFMG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1DA8B" w14:textId="77777777" w:rsidR="0006222D" w:rsidRDefault="0006222D" w:rsidP="00C1532A">
      <w:pPr>
        <w:spacing w:after="0" w:line="240" w:lineRule="auto"/>
      </w:pPr>
      <w:r>
        <w:separator/>
      </w:r>
    </w:p>
  </w:footnote>
  <w:footnote w:type="continuationSeparator" w:id="0">
    <w:p w14:paraId="502FB9A4" w14:textId="77777777" w:rsidR="0006222D" w:rsidRDefault="0006222D" w:rsidP="00C1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E7BC7" w14:textId="6803FD9D" w:rsidR="00837B09" w:rsidRPr="00BA22C9" w:rsidRDefault="00837B09" w:rsidP="003A5BC9">
    <w:pPr>
      <w:pStyle w:val="Cabealho"/>
      <w:tabs>
        <w:tab w:val="clear" w:pos="8504"/>
        <w:tab w:val="right" w:pos="9070"/>
      </w:tabs>
      <w:rPr>
        <w:color w:val="434D58"/>
        <w:sz w:val="18"/>
        <w:szCs w:val="18"/>
      </w:rPr>
    </w:pPr>
    <w:r w:rsidRPr="00BA22C9">
      <w:rPr>
        <w:color w:val="434D58"/>
        <w:sz w:val="18"/>
        <w:szCs w:val="18"/>
      </w:rPr>
      <w:t>Título</w:t>
    </w:r>
    <w:r w:rsidRPr="00BA22C9">
      <w:rPr>
        <w:color w:val="434D58"/>
        <w:sz w:val="18"/>
        <w:szCs w:val="18"/>
      </w:rPr>
      <w:tab/>
    </w:r>
    <w:r w:rsidRPr="00BA22C9">
      <w:rPr>
        <w:color w:val="434D58"/>
        <w:sz w:val="18"/>
        <w:szCs w:val="18"/>
      </w:rPr>
      <w:tab/>
      <w:t xml:space="preserve">              </w:t>
    </w:r>
    <w:r w:rsidRPr="00BA22C9">
      <w:rPr>
        <w:color w:val="434D58"/>
        <w:sz w:val="18"/>
        <w:szCs w:val="18"/>
      </w:rPr>
      <w:fldChar w:fldCharType="begin"/>
    </w:r>
    <w:r w:rsidRPr="00BA22C9">
      <w:rPr>
        <w:color w:val="434D58"/>
        <w:sz w:val="18"/>
        <w:szCs w:val="18"/>
      </w:rPr>
      <w:instrText>PAGE   \* MERGEFORMAT</w:instrText>
    </w:r>
    <w:r w:rsidRPr="00BA22C9">
      <w:rPr>
        <w:color w:val="434D58"/>
        <w:sz w:val="18"/>
        <w:szCs w:val="18"/>
      </w:rPr>
      <w:fldChar w:fldCharType="separate"/>
    </w:r>
    <w:r w:rsidR="00771AA1">
      <w:rPr>
        <w:noProof/>
        <w:color w:val="434D58"/>
        <w:sz w:val="18"/>
        <w:szCs w:val="18"/>
      </w:rPr>
      <w:t>2</w:t>
    </w:r>
    <w:r w:rsidRPr="00BA22C9">
      <w:rPr>
        <w:color w:val="434D58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B483" w14:textId="51477FD9" w:rsidR="00837B09" w:rsidRPr="00BA22C9" w:rsidRDefault="00837B09" w:rsidP="00A2247D">
    <w:pPr>
      <w:rPr>
        <w:color w:val="434D58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5F4DD42" wp14:editId="1DD8CE52">
              <wp:simplePos x="0" y="0"/>
              <wp:positionH relativeFrom="column">
                <wp:posOffset>5919470</wp:posOffset>
              </wp:positionH>
              <wp:positionV relativeFrom="paragraph">
                <wp:posOffset>-31115</wp:posOffset>
              </wp:positionV>
              <wp:extent cx="255905" cy="257175"/>
              <wp:effectExtent l="4445" t="0" r="0" b="2540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520D3" w14:textId="77777777" w:rsidR="00837B09" w:rsidRPr="00CA05AE" w:rsidRDefault="00837B09">
                          <w:pPr>
                            <w:rPr>
                              <w:rFonts w:ascii="Ebrima" w:hAnsi="Ebrima" w:cs="Ebrima"/>
                              <w:color w:val="3B3838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F4DD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66.1pt;margin-top:-2.45pt;width:20.15pt;height:2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" filled="f" stroked="f">
              <v:textbox>
                <w:txbxContent>
                  <w:p w14:paraId="208520D3" w14:textId="77777777" w:rsidR="00837B09" w:rsidRPr="00CA05AE" w:rsidRDefault="00837B09">
                    <w:pPr>
                      <w:rPr>
                        <w:rFonts w:ascii="Ebrima" w:hAnsi="Ebrima" w:cs="Ebrima"/>
                        <w:color w:val="3B3838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22C9">
      <w:rPr>
        <w:color w:val="434D58"/>
        <w:sz w:val="18"/>
        <w:szCs w:val="18"/>
      </w:rPr>
      <w:t>Autor • Autor • Autor • Autor • Autor</w:t>
    </w:r>
    <w:r w:rsidRPr="00BA22C9">
      <w:rPr>
        <w:color w:val="434D58"/>
        <w:sz w:val="18"/>
        <w:szCs w:val="18"/>
      </w:rPr>
      <w:tab/>
    </w:r>
    <w:r w:rsidRPr="00BA22C9">
      <w:rPr>
        <w:color w:val="3B3838"/>
        <w:sz w:val="18"/>
        <w:szCs w:val="18"/>
      </w:rPr>
      <w:tab/>
    </w:r>
    <w:r w:rsidRPr="00BA22C9">
      <w:rPr>
        <w:color w:val="3B3838"/>
        <w:sz w:val="18"/>
        <w:szCs w:val="18"/>
      </w:rPr>
      <w:tab/>
    </w:r>
    <w:r w:rsidRPr="00BA22C9">
      <w:rPr>
        <w:color w:val="3B3838"/>
        <w:sz w:val="18"/>
        <w:szCs w:val="18"/>
      </w:rPr>
      <w:tab/>
    </w:r>
    <w:r w:rsidRPr="00BA22C9">
      <w:rPr>
        <w:color w:val="3B3838"/>
        <w:sz w:val="18"/>
        <w:szCs w:val="18"/>
      </w:rPr>
      <w:tab/>
    </w:r>
    <w:r w:rsidRPr="00BA22C9">
      <w:rPr>
        <w:color w:val="3B3838"/>
        <w:sz w:val="18"/>
        <w:szCs w:val="18"/>
      </w:rPr>
      <w:tab/>
    </w:r>
    <w:r w:rsidRPr="00BA22C9">
      <w:rPr>
        <w:color w:val="3B3838"/>
        <w:sz w:val="18"/>
        <w:szCs w:val="18"/>
      </w:rPr>
      <w:tab/>
    </w:r>
    <w:r w:rsidRPr="00BA22C9">
      <w:rPr>
        <w:color w:val="3B3838"/>
        <w:sz w:val="18"/>
        <w:szCs w:val="18"/>
      </w:rPr>
      <w:tab/>
    </w:r>
    <w:r w:rsidRPr="00BA22C9">
      <w:rPr>
        <w:color w:val="3B3838"/>
        <w:sz w:val="18"/>
        <w:szCs w:val="18"/>
      </w:rPr>
      <w:tab/>
      <w:t xml:space="preserve">          </w:t>
    </w:r>
    <w:r w:rsidRPr="00BA22C9">
      <w:rPr>
        <w:color w:val="434D58"/>
        <w:sz w:val="18"/>
        <w:szCs w:val="18"/>
      </w:rPr>
      <w:fldChar w:fldCharType="begin"/>
    </w:r>
    <w:r w:rsidRPr="00BA22C9">
      <w:rPr>
        <w:color w:val="434D58"/>
        <w:sz w:val="18"/>
        <w:szCs w:val="18"/>
      </w:rPr>
      <w:instrText>PAGE   \* MERGEFORMAT</w:instrText>
    </w:r>
    <w:r w:rsidRPr="00BA22C9">
      <w:rPr>
        <w:color w:val="434D58"/>
        <w:sz w:val="18"/>
        <w:szCs w:val="18"/>
      </w:rPr>
      <w:fldChar w:fldCharType="separate"/>
    </w:r>
    <w:r w:rsidR="00A735B3">
      <w:rPr>
        <w:noProof/>
        <w:color w:val="434D58"/>
        <w:sz w:val="18"/>
        <w:szCs w:val="18"/>
      </w:rPr>
      <w:t>3</w:t>
    </w:r>
    <w:r w:rsidRPr="00BA22C9">
      <w:rPr>
        <w:color w:val="434D58"/>
        <w:sz w:val="18"/>
        <w:szCs w:val="18"/>
      </w:rPr>
      <w:fldChar w:fldCharType="end"/>
    </w:r>
  </w:p>
  <w:p w14:paraId="0C42EEDE" w14:textId="77777777" w:rsidR="00837B09" w:rsidRPr="00C1532A" w:rsidRDefault="00837B09" w:rsidP="00C1532A">
    <w:pPr>
      <w:pStyle w:val="Cabealho"/>
      <w:jc w:val="right"/>
      <w:rPr>
        <w:rFonts w:ascii="Ebrima" w:hAnsi="Ebrima" w:cs="Ebrima"/>
        <w:color w:val="3B3838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B4C54" w14:textId="77777777" w:rsidR="00837B09" w:rsidRDefault="00837B09" w:rsidP="00F62D9F">
    <w:pPr>
      <w:pStyle w:val="Cabealho"/>
      <w:tabs>
        <w:tab w:val="clear" w:pos="4252"/>
        <w:tab w:val="clear" w:pos="8504"/>
        <w:tab w:val="left" w:pos="3405"/>
      </w:tabs>
      <w:rPr>
        <w:rFonts w:ascii="Ebrima" w:hAnsi="Ebrima" w:cs="Ebrima"/>
        <w:b/>
        <w:bCs/>
        <w:color w:val="3B3838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25B109" wp14:editId="7F058E31">
              <wp:simplePos x="0" y="0"/>
              <wp:positionH relativeFrom="column">
                <wp:posOffset>4098925</wp:posOffset>
              </wp:positionH>
              <wp:positionV relativeFrom="paragraph">
                <wp:posOffset>-11430</wp:posOffset>
              </wp:positionV>
              <wp:extent cx="2028825" cy="599440"/>
              <wp:effectExtent l="3175" t="0" r="0" b="25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B652E" w14:textId="77777777" w:rsidR="00837B09" w:rsidRPr="00BA22C9" w:rsidRDefault="00837B09" w:rsidP="003A61BD">
                          <w:pPr>
                            <w:pStyle w:val="Cabealho"/>
                            <w:rPr>
                              <w:color w:val="434D58"/>
                              <w:sz w:val="16"/>
                              <w:szCs w:val="16"/>
                            </w:rPr>
                          </w:pPr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 xml:space="preserve">Recebido em 00.00.2000 </w:t>
                          </w:r>
                        </w:p>
                        <w:p w14:paraId="79257E15" w14:textId="77777777" w:rsidR="00837B09" w:rsidRPr="00BA22C9" w:rsidRDefault="00837B09" w:rsidP="003A61BD">
                          <w:pPr>
                            <w:pStyle w:val="Cabealho"/>
                            <w:rPr>
                              <w:color w:val="434D58"/>
                              <w:sz w:val="16"/>
                              <w:szCs w:val="16"/>
                            </w:rPr>
                          </w:pPr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>Aprovado em 00.00.2000</w:t>
                          </w:r>
                        </w:p>
                        <w:p w14:paraId="2E62ECCF" w14:textId="77777777" w:rsidR="00837B09" w:rsidRPr="00BA22C9" w:rsidRDefault="00837B09" w:rsidP="003A61BD">
                          <w:pPr>
                            <w:pStyle w:val="Cabealho"/>
                            <w:rPr>
                              <w:color w:val="434D58"/>
                              <w:sz w:val="16"/>
                              <w:szCs w:val="16"/>
                            </w:rPr>
                          </w:pPr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 xml:space="preserve">Avaliado pelo sistema </w:t>
                          </w:r>
                          <w:proofErr w:type="spellStart"/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>double</w:t>
                          </w:r>
                          <w:proofErr w:type="spellEnd"/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>blind</w:t>
                          </w:r>
                          <w:proofErr w:type="spellEnd"/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>review</w:t>
                          </w:r>
                          <w:proofErr w:type="spellEnd"/>
                        </w:p>
                        <w:p w14:paraId="24237A5F" w14:textId="77777777" w:rsidR="00837B09" w:rsidRPr="00BA22C9" w:rsidRDefault="00837B09" w:rsidP="003A61BD">
                          <w:pPr>
                            <w:pStyle w:val="Cabealho"/>
                            <w:rPr>
                              <w:color w:val="434D58"/>
                              <w:sz w:val="16"/>
                              <w:szCs w:val="16"/>
                            </w:rPr>
                          </w:pPr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 xml:space="preserve">Editor Científico: Marlusa de Sevilha </w:t>
                          </w:r>
                          <w:proofErr w:type="spellStart"/>
                          <w:r w:rsidRPr="00BA22C9">
                            <w:rPr>
                              <w:color w:val="434D58"/>
                              <w:sz w:val="16"/>
                              <w:szCs w:val="16"/>
                            </w:rPr>
                            <w:t>Gosling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25B1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22.75pt;margin-top:-.9pt;width:159.75pt;height:47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FeuQIAAMA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" filled="f" stroked="f">
              <v:textbox>
                <w:txbxContent>
                  <w:p w14:paraId="5DBB652E" w14:textId="77777777" w:rsidR="00837B09" w:rsidRPr="00BA22C9" w:rsidRDefault="00837B09" w:rsidP="003A61BD">
                    <w:pPr>
                      <w:pStyle w:val="Cabealho"/>
                      <w:rPr>
                        <w:color w:val="434D58"/>
                        <w:sz w:val="16"/>
                        <w:szCs w:val="16"/>
                      </w:rPr>
                    </w:pPr>
                    <w:r w:rsidRPr="00BA22C9">
                      <w:rPr>
                        <w:color w:val="434D58"/>
                        <w:sz w:val="16"/>
                        <w:szCs w:val="16"/>
                      </w:rPr>
                      <w:t xml:space="preserve">Recebido em 00.00.2000 </w:t>
                    </w:r>
                  </w:p>
                  <w:p w14:paraId="79257E15" w14:textId="77777777" w:rsidR="00837B09" w:rsidRPr="00BA22C9" w:rsidRDefault="00837B09" w:rsidP="003A61BD">
                    <w:pPr>
                      <w:pStyle w:val="Cabealho"/>
                      <w:rPr>
                        <w:color w:val="434D58"/>
                        <w:sz w:val="16"/>
                        <w:szCs w:val="16"/>
                      </w:rPr>
                    </w:pPr>
                    <w:r w:rsidRPr="00BA22C9">
                      <w:rPr>
                        <w:color w:val="434D58"/>
                        <w:sz w:val="16"/>
                        <w:szCs w:val="16"/>
                      </w:rPr>
                      <w:t>Aprovado em 00.00.2000</w:t>
                    </w:r>
                  </w:p>
                  <w:p w14:paraId="2E62ECCF" w14:textId="77777777" w:rsidR="00837B09" w:rsidRPr="00BA22C9" w:rsidRDefault="00837B09" w:rsidP="003A61BD">
                    <w:pPr>
                      <w:pStyle w:val="Cabealho"/>
                      <w:rPr>
                        <w:color w:val="434D58"/>
                        <w:sz w:val="16"/>
                        <w:szCs w:val="16"/>
                      </w:rPr>
                    </w:pPr>
                    <w:r w:rsidRPr="00BA22C9">
                      <w:rPr>
                        <w:color w:val="434D58"/>
                        <w:sz w:val="16"/>
                        <w:szCs w:val="16"/>
                      </w:rPr>
                      <w:t xml:space="preserve">Avaliado pelo sistema </w:t>
                    </w:r>
                    <w:proofErr w:type="spellStart"/>
                    <w:r w:rsidRPr="00BA22C9">
                      <w:rPr>
                        <w:color w:val="434D58"/>
                        <w:sz w:val="16"/>
                        <w:szCs w:val="16"/>
                      </w:rPr>
                      <w:t>double</w:t>
                    </w:r>
                    <w:proofErr w:type="spellEnd"/>
                    <w:r w:rsidRPr="00BA22C9">
                      <w:rPr>
                        <w:color w:val="434D58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22C9">
                      <w:rPr>
                        <w:color w:val="434D58"/>
                        <w:sz w:val="16"/>
                        <w:szCs w:val="16"/>
                      </w:rPr>
                      <w:t>blind</w:t>
                    </w:r>
                    <w:proofErr w:type="spellEnd"/>
                    <w:r w:rsidRPr="00BA22C9">
                      <w:rPr>
                        <w:color w:val="434D58"/>
                        <w:sz w:val="16"/>
                        <w:szCs w:val="16"/>
                      </w:rPr>
                      <w:t xml:space="preserve"> review</w:t>
                    </w:r>
                  </w:p>
                  <w:p w14:paraId="24237A5F" w14:textId="77777777" w:rsidR="00837B09" w:rsidRPr="00BA22C9" w:rsidRDefault="00837B09" w:rsidP="003A61BD">
                    <w:pPr>
                      <w:pStyle w:val="Cabealho"/>
                      <w:rPr>
                        <w:color w:val="434D58"/>
                        <w:sz w:val="16"/>
                        <w:szCs w:val="16"/>
                      </w:rPr>
                    </w:pPr>
                    <w:r w:rsidRPr="00BA22C9">
                      <w:rPr>
                        <w:color w:val="434D58"/>
                        <w:sz w:val="16"/>
                        <w:szCs w:val="16"/>
                      </w:rPr>
                      <w:t xml:space="preserve">Editor Científico: </w:t>
                    </w:r>
                    <w:proofErr w:type="spellStart"/>
                    <w:r w:rsidRPr="00BA22C9">
                      <w:rPr>
                        <w:color w:val="434D58"/>
                        <w:sz w:val="16"/>
                        <w:szCs w:val="16"/>
                      </w:rPr>
                      <w:t>Marlusa</w:t>
                    </w:r>
                    <w:proofErr w:type="spellEnd"/>
                    <w:r w:rsidRPr="00BA22C9">
                      <w:rPr>
                        <w:color w:val="434D58"/>
                        <w:sz w:val="16"/>
                        <w:szCs w:val="16"/>
                      </w:rPr>
                      <w:t xml:space="preserve"> de Sevilha </w:t>
                    </w:r>
                    <w:proofErr w:type="spellStart"/>
                    <w:r w:rsidRPr="00BA22C9">
                      <w:rPr>
                        <w:color w:val="434D58"/>
                        <w:sz w:val="16"/>
                        <w:szCs w:val="16"/>
                      </w:rPr>
                      <w:t>Gosling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32CEB89" wp14:editId="3D549274">
              <wp:simplePos x="0" y="0"/>
              <wp:positionH relativeFrom="column">
                <wp:posOffset>-967105</wp:posOffset>
              </wp:positionH>
              <wp:positionV relativeFrom="paragraph">
                <wp:posOffset>-478790</wp:posOffset>
              </wp:positionV>
              <wp:extent cx="7653655" cy="1571625"/>
              <wp:effectExtent l="4445" t="0" r="0" b="2540"/>
              <wp:wrapNone/>
              <wp:docPr id="3" name="Caixa de text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3655" cy="157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95166" w14:textId="77777777" w:rsidR="00837B09" w:rsidRDefault="00837B09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ACDF444" wp14:editId="6A209A3C">
                                <wp:extent cx="7572375" cy="1371600"/>
                                <wp:effectExtent l="0" t="0" r="9525" b="0"/>
                                <wp:docPr id="9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72375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2CEB89" id="Caixa de texto 59" o:spid="_x0000_s1030" type="#_x0000_t202" style="position:absolute;margin-left:-76.15pt;margin-top:-37.7pt;width:602.65pt;height:1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" filled="f" stroked="f" strokeweight=".5pt">
              <v:textbox inset="0,0,0,0">
                <w:txbxContent>
                  <w:p w14:paraId="0DC95166" w14:textId="77777777" w:rsidR="00837B09" w:rsidRDefault="00837B09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ACDF444" wp14:editId="6A209A3C">
                          <wp:extent cx="7572375" cy="1371600"/>
                          <wp:effectExtent l="0" t="0" r="9525" b="0"/>
                          <wp:docPr id="9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72375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70834201" wp14:editId="768826B5">
              <wp:simplePos x="0" y="0"/>
              <wp:positionH relativeFrom="column">
                <wp:posOffset>-967105</wp:posOffset>
              </wp:positionH>
              <wp:positionV relativeFrom="paragraph">
                <wp:posOffset>-478790</wp:posOffset>
              </wp:positionV>
              <wp:extent cx="7653655" cy="1366520"/>
              <wp:effectExtent l="4445" t="0" r="0" b="0"/>
              <wp:wrapSquare wrapText="bothSides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3655" cy="136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8295A" w14:textId="77777777" w:rsidR="00837B09" w:rsidRDefault="00837B0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0834201" id="Text Box 6" o:spid="_x0000_s1031" type="#_x0000_t202" style="position:absolute;margin-left:-76.15pt;margin-top:-37.7pt;width:602.65pt;height:107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cntA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" filled="f" stroked="f">
              <v:textbox inset="0,0,0,0">
                <w:txbxContent>
                  <w:p w14:paraId="0118295A" w14:textId="77777777" w:rsidR="00837B09" w:rsidRDefault="00837B09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D016E"/>
    <w:multiLevelType w:val="hybridMultilevel"/>
    <w:tmpl w:val="0494D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2A"/>
    <w:rsid w:val="000046F8"/>
    <w:rsid w:val="00004D8C"/>
    <w:rsid w:val="00035129"/>
    <w:rsid w:val="00042027"/>
    <w:rsid w:val="0005170E"/>
    <w:rsid w:val="00051DA4"/>
    <w:rsid w:val="000543C7"/>
    <w:rsid w:val="00057394"/>
    <w:rsid w:val="0006222D"/>
    <w:rsid w:val="00070219"/>
    <w:rsid w:val="00071A9F"/>
    <w:rsid w:val="0007414F"/>
    <w:rsid w:val="00074A59"/>
    <w:rsid w:val="00080899"/>
    <w:rsid w:val="00087049"/>
    <w:rsid w:val="000A4B97"/>
    <w:rsid w:val="000A5E8D"/>
    <w:rsid w:val="000B2FAA"/>
    <w:rsid w:val="000B5AD8"/>
    <w:rsid w:val="000C0C7E"/>
    <w:rsid w:val="000C1F15"/>
    <w:rsid w:val="000D1F74"/>
    <w:rsid w:val="000E0709"/>
    <w:rsid w:val="000F1159"/>
    <w:rsid w:val="00101E63"/>
    <w:rsid w:val="00103D06"/>
    <w:rsid w:val="0011080C"/>
    <w:rsid w:val="00110B42"/>
    <w:rsid w:val="0011163E"/>
    <w:rsid w:val="00135590"/>
    <w:rsid w:val="001515C2"/>
    <w:rsid w:val="00161D7D"/>
    <w:rsid w:val="00162C8F"/>
    <w:rsid w:val="00175DDA"/>
    <w:rsid w:val="00181650"/>
    <w:rsid w:val="00183CFB"/>
    <w:rsid w:val="00194AEC"/>
    <w:rsid w:val="00196C84"/>
    <w:rsid w:val="001B218F"/>
    <w:rsid w:val="001B61E8"/>
    <w:rsid w:val="001B76E6"/>
    <w:rsid w:val="001C2884"/>
    <w:rsid w:val="001C757F"/>
    <w:rsid w:val="001D4536"/>
    <w:rsid w:val="001E400F"/>
    <w:rsid w:val="001E4CDE"/>
    <w:rsid w:val="001F2BA0"/>
    <w:rsid w:val="0020048A"/>
    <w:rsid w:val="002252DF"/>
    <w:rsid w:val="00236E93"/>
    <w:rsid w:val="00241B86"/>
    <w:rsid w:val="002544DD"/>
    <w:rsid w:val="00256B7A"/>
    <w:rsid w:val="002604DB"/>
    <w:rsid w:val="00266B67"/>
    <w:rsid w:val="0027046D"/>
    <w:rsid w:val="002809D3"/>
    <w:rsid w:val="0028108A"/>
    <w:rsid w:val="00283876"/>
    <w:rsid w:val="00287732"/>
    <w:rsid w:val="00293151"/>
    <w:rsid w:val="00293AA7"/>
    <w:rsid w:val="00293CF3"/>
    <w:rsid w:val="00296D4F"/>
    <w:rsid w:val="002A67AD"/>
    <w:rsid w:val="002B4833"/>
    <w:rsid w:val="002D1C37"/>
    <w:rsid w:val="002D71EF"/>
    <w:rsid w:val="002E2950"/>
    <w:rsid w:val="002E5C0D"/>
    <w:rsid w:val="002F318F"/>
    <w:rsid w:val="003016C9"/>
    <w:rsid w:val="00306AE2"/>
    <w:rsid w:val="003202BB"/>
    <w:rsid w:val="003207AB"/>
    <w:rsid w:val="003216C9"/>
    <w:rsid w:val="00325E28"/>
    <w:rsid w:val="003318F0"/>
    <w:rsid w:val="003331A9"/>
    <w:rsid w:val="003423C0"/>
    <w:rsid w:val="00346194"/>
    <w:rsid w:val="00350632"/>
    <w:rsid w:val="00362997"/>
    <w:rsid w:val="003631F1"/>
    <w:rsid w:val="00367406"/>
    <w:rsid w:val="003739D7"/>
    <w:rsid w:val="003A5B5D"/>
    <w:rsid w:val="003A5BC9"/>
    <w:rsid w:val="003A61BD"/>
    <w:rsid w:val="003A7DC2"/>
    <w:rsid w:val="003B1CCD"/>
    <w:rsid w:val="003B3BE9"/>
    <w:rsid w:val="003C7DF5"/>
    <w:rsid w:val="003D0736"/>
    <w:rsid w:val="003E25E1"/>
    <w:rsid w:val="003E2FDA"/>
    <w:rsid w:val="003E37E0"/>
    <w:rsid w:val="003F5E4A"/>
    <w:rsid w:val="00414ED4"/>
    <w:rsid w:val="00423A9A"/>
    <w:rsid w:val="00425A90"/>
    <w:rsid w:val="0043133B"/>
    <w:rsid w:val="004331B8"/>
    <w:rsid w:val="00442833"/>
    <w:rsid w:val="00452164"/>
    <w:rsid w:val="00453FFC"/>
    <w:rsid w:val="0046310B"/>
    <w:rsid w:val="00467552"/>
    <w:rsid w:val="0047380A"/>
    <w:rsid w:val="00474621"/>
    <w:rsid w:val="00477158"/>
    <w:rsid w:val="0048076E"/>
    <w:rsid w:val="00480A30"/>
    <w:rsid w:val="00494A77"/>
    <w:rsid w:val="004A1249"/>
    <w:rsid w:val="004B1D9B"/>
    <w:rsid w:val="004B79DB"/>
    <w:rsid w:val="004C19FD"/>
    <w:rsid w:val="004C3117"/>
    <w:rsid w:val="004D6CA8"/>
    <w:rsid w:val="004D713B"/>
    <w:rsid w:val="004E2205"/>
    <w:rsid w:val="00507CC7"/>
    <w:rsid w:val="00526A05"/>
    <w:rsid w:val="00530825"/>
    <w:rsid w:val="00546089"/>
    <w:rsid w:val="005538BB"/>
    <w:rsid w:val="00561D37"/>
    <w:rsid w:val="00563675"/>
    <w:rsid w:val="005637C4"/>
    <w:rsid w:val="00565161"/>
    <w:rsid w:val="00567C5C"/>
    <w:rsid w:val="0057144E"/>
    <w:rsid w:val="00581705"/>
    <w:rsid w:val="00594F6D"/>
    <w:rsid w:val="0059638B"/>
    <w:rsid w:val="005B4789"/>
    <w:rsid w:val="005F130B"/>
    <w:rsid w:val="005F35F8"/>
    <w:rsid w:val="005F74FC"/>
    <w:rsid w:val="00622C79"/>
    <w:rsid w:val="0062542A"/>
    <w:rsid w:val="006261BF"/>
    <w:rsid w:val="006350C5"/>
    <w:rsid w:val="0063615A"/>
    <w:rsid w:val="00646C01"/>
    <w:rsid w:val="00681755"/>
    <w:rsid w:val="006831FA"/>
    <w:rsid w:val="00685427"/>
    <w:rsid w:val="00690035"/>
    <w:rsid w:val="006971BA"/>
    <w:rsid w:val="006B031A"/>
    <w:rsid w:val="006B3900"/>
    <w:rsid w:val="006C39C3"/>
    <w:rsid w:val="006D2FB6"/>
    <w:rsid w:val="006E44F8"/>
    <w:rsid w:val="006E608A"/>
    <w:rsid w:val="006F1F15"/>
    <w:rsid w:val="006F408B"/>
    <w:rsid w:val="00700305"/>
    <w:rsid w:val="007012EC"/>
    <w:rsid w:val="00713698"/>
    <w:rsid w:val="00714491"/>
    <w:rsid w:val="0072571E"/>
    <w:rsid w:val="007314FD"/>
    <w:rsid w:val="007414CD"/>
    <w:rsid w:val="00765B98"/>
    <w:rsid w:val="007672A9"/>
    <w:rsid w:val="00771AA1"/>
    <w:rsid w:val="00780F06"/>
    <w:rsid w:val="00783FCC"/>
    <w:rsid w:val="00791853"/>
    <w:rsid w:val="00793118"/>
    <w:rsid w:val="007A678E"/>
    <w:rsid w:val="007B252A"/>
    <w:rsid w:val="007B4669"/>
    <w:rsid w:val="007B6A38"/>
    <w:rsid w:val="007C35F2"/>
    <w:rsid w:val="007F0B20"/>
    <w:rsid w:val="007F49F4"/>
    <w:rsid w:val="0081037E"/>
    <w:rsid w:val="008200E0"/>
    <w:rsid w:val="008255E4"/>
    <w:rsid w:val="00827B65"/>
    <w:rsid w:val="00837327"/>
    <w:rsid w:val="00837B09"/>
    <w:rsid w:val="00843B8F"/>
    <w:rsid w:val="00852942"/>
    <w:rsid w:val="00855440"/>
    <w:rsid w:val="00856C16"/>
    <w:rsid w:val="00857ACC"/>
    <w:rsid w:val="008625AD"/>
    <w:rsid w:val="0088604A"/>
    <w:rsid w:val="00886F5D"/>
    <w:rsid w:val="00890146"/>
    <w:rsid w:val="00890D06"/>
    <w:rsid w:val="008A13D3"/>
    <w:rsid w:val="008A5C09"/>
    <w:rsid w:val="008A79DB"/>
    <w:rsid w:val="008C3051"/>
    <w:rsid w:val="008C7D5E"/>
    <w:rsid w:val="008E1276"/>
    <w:rsid w:val="008E7EAC"/>
    <w:rsid w:val="00901C31"/>
    <w:rsid w:val="00907EBA"/>
    <w:rsid w:val="00910D2C"/>
    <w:rsid w:val="009325CA"/>
    <w:rsid w:val="009347E3"/>
    <w:rsid w:val="00955ABE"/>
    <w:rsid w:val="009601EB"/>
    <w:rsid w:val="00961110"/>
    <w:rsid w:val="009643F3"/>
    <w:rsid w:val="00965800"/>
    <w:rsid w:val="00992479"/>
    <w:rsid w:val="009A286B"/>
    <w:rsid w:val="009A7189"/>
    <w:rsid w:val="009B482D"/>
    <w:rsid w:val="009C4226"/>
    <w:rsid w:val="009D1949"/>
    <w:rsid w:val="009E6CB8"/>
    <w:rsid w:val="009E7402"/>
    <w:rsid w:val="00A0350F"/>
    <w:rsid w:val="00A07D46"/>
    <w:rsid w:val="00A17C91"/>
    <w:rsid w:val="00A2247D"/>
    <w:rsid w:val="00A26A1D"/>
    <w:rsid w:val="00A27FCE"/>
    <w:rsid w:val="00A36EC4"/>
    <w:rsid w:val="00A42F26"/>
    <w:rsid w:val="00A71CD0"/>
    <w:rsid w:val="00A72908"/>
    <w:rsid w:val="00A735B3"/>
    <w:rsid w:val="00A861E9"/>
    <w:rsid w:val="00A872BF"/>
    <w:rsid w:val="00A87669"/>
    <w:rsid w:val="00AA4134"/>
    <w:rsid w:val="00AC379C"/>
    <w:rsid w:val="00AC39AB"/>
    <w:rsid w:val="00AD07DD"/>
    <w:rsid w:val="00AD5175"/>
    <w:rsid w:val="00AE4F82"/>
    <w:rsid w:val="00AE7F60"/>
    <w:rsid w:val="00AF05BD"/>
    <w:rsid w:val="00AF256E"/>
    <w:rsid w:val="00B03167"/>
    <w:rsid w:val="00B03C58"/>
    <w:rsid w:val="00B14A10"/>
    <w:rsid w:val="00B15B8E"/>
    <w:rsid w:val="00B22672"/>
    <w:rsid w:val="00B47844"/>
    <w:rsid w:val="00B60E2F"/>
    <w:rsid w:val="00B62279"/>
    <w:rsid w:val="00B63E89"/>
    <w:rsid w:val="00B66825"/>
    <w:rsid w:val="00B7151B"/>
    <w:rsid w:val="00B82C36"/>
    <w:rsid w:val="00B86598"/>
    <w:rsid w:val="00BA22C9"/>
    <w:rsid w:val="00BB1D1B"/>
    <w:rsid w:val="00BB23C8"/>
    <w:rsid w:val="00BB5AEA"/>
    <w:rsid w:val="00BB7A4F"/>
    <w:rsid w:val="00BC714A"/>
    <w:rsid w:val="00BE0A5B"/>
    <w:rsid w:val="00BE4C88"/>
    <w:rsid w:val="00BF0988"/>
    <w:rsid w:val="00C00A28"/>
    <w:rsid w:val="00C00C6B"/>
    <w:rsid w:val="00C055A1"/>
    <w:rsid w:val="00C05D1C"/>
    <w:rsid w:val="00C07B60"/>
    <w:rsid w:val="00C120BA"/>
    <w:rsid w:val="00C13AC8"/>
    <w:rsid w:val="00C1532A"/>
    <w:rsid w:val="00C30FC8"/>
    <w:rsid w:val="00C3607A"/>
    <w:rsid w:val="00C539A9"/>
    <w:rsid w:val="00C66E2F"/>
    <w:rsid w:val="00C711FF"/>
    <w:rsid w:val="00C73247"/>
    <w:rsid w:val="00C87D82"/>
    <w:rsid w:val="00CA05AE"/>
    <w:rsid w:val="00CB1498"/>
    <w:rsid w:val="00CB7D6E"/>
    <w:rsid w:val="00CD02E2"/>
    <w:rsid w:val="00CD0DD1"/>
    <w:rsid w:val="00CD2BCF"/>
    <w:rsid w:val="00CE5F7B"/>
    <w:rsid w:val="00CF1D30"/>
    <w:rsid w:val="00CF7AF5"/>
    <w:rsid w:val="00D0176F"/>
    <w:rsid w:val="00D11D15"/>
    <w:rsid w:val="00D17B18"/>
    <w:rsid w:val="00D332A5"/>
    <w:rsid w:val="00D4219D"/>
    <w:rsid w:val="00D466CE"/>
    <w:rsid w:val="00D60D06"/>
    <w:rsid w:val="00D629F6"/>
    <w:rsid w:val="00D64FFE"/>
    <w:rsid w:val="00D714F5"/>
    <w:rsid w:val="00D72A4E"/>
    <w:rsid w:val="00D75D11"/>
    <w:rsid w:val="00D87B45"/>
    <w:rsid w:val="00D97A9E"/>
    <w:rsid w:val="00DB2626"/>
    <w:rsid w:val="00DB2EE4"/>
    <w:rsid w:val="00DF0D37"/>
    <w:rsid w:val="00DF1B53"/>
    <w:rsid w:val="00E0325B"/>
    <w:rsid w:val="00E06368"/>
    <w:rsid w:val="00E107B1"/>
    <w:rsid w:val="00E17237"/>
    <w:rsid w:val="00E370F5"/>
    <w:rsid w:val="00E40C76"/>
    <w:rsid w:val="00E4292D"/>
    <w:rsid w:val="00E4310B"/>
    <w:rsid w:val="00E46390"/>
    <w:rsid w:val="00E53983"/>
    <w:rsid w:val="00E6039B"/>
    <w:rsid w:val="00E63227"/>
    <w:rsid w:val="00E916C9"/>
    <w:rsid w:val="00E97EBD"/>
    <w:rsid w:val="00EA1447"/>
    <w:rsid w:val="00EC31AF"/>
    <w:rsid w:val="00ED233D"/>
    <w:rsid w:val="00EF43AB"/>
    <w:rsid w:val="00EF5466"/>
    <w:rsid w:val="00F02A9E"/>
    <w:rsid w:val="00F04F73"/>
    <w:rsid w:val="00F12204"/>
    <w:rsid w:val="00F1680D"/>
    <w:rsid w:val="00F228D7"/>
    <w:rsid w:val="00F235DE"/>
    <w:rsid w:val="00F30D2D"/>
    <w:rsid w:val="00F51104"/>
    <w:rsid w:val="00F511DD"/>
    <w:rsid w:val="00F53382"/>
    <w:rsid w:val="00F53656"/>
    <w:rsid w:val="00F62D9F"/>
    <w:rsid w:val="00F70EE5"/>
    <w:rsid w:val="00F727AA"/>
    <w:rsid w:val="00F75C59"/>
    <w:rsid w:val="00F82F31"/>
    <w:rsid w:val="00F8332E"/>
    <w:rsid w:val="00F84DB0"/>
    <w:rsid w:val="00F87D2F"/>
    <w:rsid w:val="00FD3EA1"/>
    <w:rsid w:val="00FF3965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E7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D0"/>
    <w:pPr>
      <w:spacing w:after="160" w:line="259" w:lineRule="auto"/>
    </w:pPr>
    <w:rPr>
      <w:rFonts w:cs="Calibri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BB1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BB1D1B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C15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32A"/>
  </w:style>
  <w:style w:type="paragraph" w:styleId="Rodap">
    <w:name w:val="footer"/>
    <w:basedOn w:val="Normal"/>
    <w:link w:val="RodapChar"/>
    <w:uiPriority w:val="99"/>
    <w:rsid w:val="00C15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32A"/>
  </w:style>
  <w:style w:type="paragraph" w:styleId="NormalWeb">
    <w:name w:val="Normal (Web)"/>
    <w:basedOn w:val="Normal"/>
    <w:uiPriority w:val="99"/>
    <w:rsid w:val="0085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3A5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9B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82D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Fontepargpadro"/>
    <w:uiPriority w:val="99"/>
    <w:rsid w:val="00B86598"/>
  </w:style>
  <w:style w:type="character" w:customStyle="1" w:styleId="hps">
    <w:name w:val="hps"/>
    <w:basedOn w:val="Fontepargpadro"/>
    <w:uiPriority w:val="99"/>
    <w:rsid w:val="00B86598"/>
  </w:style>
  <w:style w:type="paragraph" w:customStyle="1" w:styleId="Default">
    <w:name w:val="Default"/>
    <w:uiPriority w:val="99"/>
    <w:rsid w:val="00E172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63E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3E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3E89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3E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3E89"/>
    <w:rPr>
      <w:rFonts w:cs="Calibri"/>
      <w:b/>
      <w:bCs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225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D0"/>
    <w:pPr>
      <w:spacing w:after="160" w:line="259" w:lineRule="auto"/>
    </w:pPr>
    <w:rPr>
      <w:rFonts w:cs="Calibri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BB1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BB1D1B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C15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32A"/>
  </w:style>
  <w:style w:type="paragraph" w:styleId="Rodap">
    <w:name w:val="footer"/>
    <w:basedOn w:val="Normal"/>
    <w:link w:val="RodapChar"/>
    <w:uiPriority w:val="99"/>
    <w:rsid w:val="00C15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32A"/>
  </w:style>
  <w:style w:type="paragraph" w:styleId="NormalWeb">
    <w:name w:val="Normal (Web)"/>
    <w:basedOn w:val="Normal"/>
    <w:uiPriority w:val="99"/>
    <w:rsid w:val="0085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3A5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9B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82D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Fontepargpadro"/>
    <w:uiPriority w:val="99"/>
    <w:rsid w:val="00B86598"/>
  </w:style>
  <w:style w:type="character" w:customStyle="1" w:styleId="hps">
    <w:name w:val="hps"/>
    <w:basedOn w:val="Fontepargpadro"/>
    <w:uiPriority w:val="99"/>
    <w:rsid w:val="00B86598"/>
  </w:style>
  <w:style w:type="paragraph" w:customStyle="1" w:styleId="Default">
    <w:name w:val="Default"/>
    <w:uiPriority w:val="99"/>
    <w:rsid w:val="00E172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63E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3E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3E89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3E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3E89"/>
    <w:rPr>
      <w:rFonts w:cs="Calibri"/>
      <w:b/>
      <w:bCs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22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Análise dos fatores que influenciam o cidadão-usuário dos serviços do IFRN Campus Natal Central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dos fatores que influenciam o cidadão-usuário dos serviços do IFRN Campus Natal Central</dc:title>
  <dc:creator>marlusa gosling</dc:creator>
  <cp:lastModifiedBy>Marlusa</cp:lastModifiedBy>
  <cp:revision>2</cp:revision>
  <cp:lastPrinted>2014-10-07T18:31:00Z</cp:lastPrinted>
  <dcterms:created xsi:type="dcterms:W3CDTF">2018-09-14T00:12:00Z</dcterms:created>
  <dcterms:modified xsi:type="dcterms:W3CDTF">2018-09-14T00:12:00Z</dcterms:modified>
</cp:coreProperties>
</file>