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7BA" w:rsidRPr="00F407BA" w:rsidRDefault="00F407BA" w:rsidP="00F407BA">
      <w:pPr>
        <w:spacing w:after="0" w:line="240" w:lineRule="auto"/>
        <w:jc w:val="center"/>
        <w:rPr>
          <w:rFonts w:ascii="Times New Roman" w:hAnsi="Times New Roman"/>
          <w:b/>
          <w:sz w:val="24"/>
          <w:szCs w:val="28"/>
        </w:rPr>
      </w:pPr>
      <w:r w:rsidRPr="00F407BA">
        <w:rPr>
          <w:rFonts w:ascii="Times New Roman" w:hAnsi="Times New Roman"/>
          <w:b/>
          <w:sz w:val="24"/>
          <w:szCs w:val="28"/>
        </w:rPr>
        <w:t xml:space="preserve">A RELEVÂNCIA DA CONTABILIDADE NO MERCADO DE CAPITAIS BRASILEIRO PELA REAÇÃO DOS PREÇOS AO </w:t>
      </w:r>
      <w:r>
        <w:rPr>
          <w:rFonts w:ascii="Times New Roman" w:hAnsi="Times New Roman"/>
          <w:b/>
          <w:sz w:val="24"/>
          <w:szCs w:val="28"/>
        </w:rPr>
        <w:t>LUCRO</w:t>
      </w:r>
      <w:r w:rsidRPr="00F407BA">
        <w:rPr>
          <w:rFonts w:ascii="Times New Roman" w:hAnsi="Times New Roman"/>
          <w:b/>
          <w:sz w:val="24"/>
          <w:szCs w:val="28"/>
        </w:rPr>
        <w:t xml:space="preserve"> E AO PATRIMÔNIO</w:t>
      </w:r>
    </w:p>
    <w:p w:rsidR="006B14B2" w:rsidRPr="007679E4" w:rsidRDefault="006B14B2" w:rsidP="006B14B2">
      <w:pPr>
        <w:spacing w:after="0" w:line="240" w:lineRule="auto"/>
        <w:jc w:val="center"/>
        <w:rPr>
          <w:rFonts w:ascii="Times New Roman" w:hAnsi="Times New Roman"/>
          <w:b/>
          <w:sz w:val="24"/>
          <w:szCs w:val="24"/>
        </w:rPr>
      </w:pPr>
    </w:p>
    <w:p w:rsidR="006B14B2" w:rsidRPr="007679E4" w:rsidRDefault="006B14B2" w:rsidP="006B14B2">
      <w:pPr>
        <w:spacing w:after="0" w:line="240" w:lineRule="auto"/>
        <w:jc w:val="center"/>
        <w:rPr>
          <w:rFonts w:ascii="Times New Roman" w:hAnsi="Times New Roman"/>
          <w:b/>
          <w:sz w:val="24"/>
          <w:szCs w:val="24"/>
          <w:lang w:val="en-US"/>
        </w:rPr>
      </w:pPr>
      <w:r w:rsidRPr="007679E4">
        <w:rPr>
          <w:rFonts w:ascii="Times New Roman" w:hAnsi="Times New Roman"/>
          <w:b/>
          <w:sz w:val="24"/>
          <w:szCs w:val="24"/>
          <w:lang w:val="en-US"/>
        </w:rPr>
        <w:t xml:space="preserve">THE RELEVANCE OF ACCOUNTING IN </w:t>
      </w:r>
      <w:r w:rsidR="00F407BA">
        <w:rPr>
          <w:rFonts w:ascii="Times New Roman" w:hAnsi="Times New Roman"/>
          <w:b/>
          <w:sz w:val="24"/>
          <w:szCs w:val="24"/>
          <w:lang w:val="en-US"/>
        </w:rPr>
        <w:t xml:space="preserve">THE </w:t>
      </w:r>
      <w:r w:rsidRPr="007679E4">
        <w:rPr>
          <w:rFonts w:ascii="Times New Roman" w:hAnsi="Times New Roman"/>
          <w:b/>
          <w:sz w:val="24"/>
          <w:szCs w:val="24"/>
          <w:lang w:val="en-US"/>
        </w:rPr>
        <w:t>BRAZIL</w:t>
      </w:r>
      <w:r w:rsidR="00F407BA">
        <w:rPr>
          <w:rFonts w:ascii="Times New Roman" w:hAnsi="Times New Roman"/>
          <w:b/>
          <w:sz w:val="24"/>
          <w:szCs w:val="24"/>
          <w:lang w:val="en-US"/>
        </w:rPr>
        <w:t xml:space="preserve">LIAN CAPITAL MARKET </w:t>
      </w:r>
      <w:r w:rsidR="00F407BA" w:rsidRPr="007679E4">
        <w:rPr>
          <w:rFonts w:ascii="Times New Roman" w:hAnsi="Times New Roman"/>
          <w:b/>
          <w:sz w:val="24"/>
          <w:szCs w:val="24"/>
          <w:lang w:val="en-US"/>
        </w:rPr>
        <w:t>BY</w:t>
      </w:r>
      <w:r w:rsidRPr="007679E4">
        <w:rPr>
          <w:rFonts w:ascii="Times New Roman" w:hAnsi="Times New Roman"/>
          <w:b/>
          <w:sz w:val="24"/>
          <w:szCs w:val="24"/>
          <w:lang w:val="en-US"/>
        </w:rPr>
        <w:t xml:space="preserve"> THE REACTION OF PRICES TO EARNINGS AND EQUITY</w:t>
      </w:r>
    </w:p>
    <w:p w:rsidR="006B14B2" w:rsidRDefault="006B14B2" w:rsidP="006B14B2">
      <w:pPr>
        <w:spacing w:after="0" w:line="240" w:lineRule="auto"/>
        <w:jc w:val="center"/>
        <w:rPr>
          <w:rFonts w:ascii="Times New Roman" w:hAnsi="Times New Roman"/>
          <w:b/>
          <w:sz w:val="28"/>
          <w:szCs w:val="24"/>
          <w:lang w:val="en-US"/>
        </w:rPr>
      </w:pPr>
    </w:p>
    <w:p w:rsidR="006B14B2" w:rsidRPr="007679E4" w:rsidRDefault="006B14B2" w:rsidP="006B14B2">
      <w:pPr>
        <w:spacing w:after="0" w:line="240" w:lineRule="auto"/>
        <w:jc w:val="right"/>
        <w:rPr>
          <w:rFonts w:ascii="Times New Roman" w:hAnsi="Times New Roman"/>
          <w:sz w:val="24"/>
          <w:szCs w:val="24"/>
        </w:rPr>
      </w:pPr>
      <w:r w:rsidRPr="007679E4">
        <w:rPr>
          <w:rFonts w:ascii="Times New Roman" w:hAnsi="Times New Roman"/>
          <w:sz w:val="24"/>
          <w:szCs w:val="24"/>
        </w:rPr>
        <w:t>Verônica de Fátima Santana</w:t>
      </w:r>
    </w:p>
    <w:p w:rsidR="006B14B2" w:rsidRDefault="006B14B2" w:rsidP="006B14B2">
      <w:pPr>
        <w:spacing w:after="0" w:line="240" w:lineRule="auto"/>
        <w:jc w:val="right"/>
        <w:rPr>
          <w:rFonts w:ascii="Times New Roman" w:hAnsi="Times New Roman"/>
          <w:sz w:val="24"/>
          <w:szCs w:val="24"/>
        </w:rPr>
      </w:pPr>
      <w:r w:rsidRPr="007679E4">
        <w:rPr>
          <w:rFonts w:ascii="Times New Roman" w:hAnsi="Times New Roman"/>
          <w:sz w:val="24"/>
          <w:szCs w:val="24"/>
        </w:rPr>
        <w:t>Graduanda em Ciências Contábeis</w:t>
      </w:r>
      <w:r>
        <w:rPr>
          <w:rFonts w:ascii="Times New Roman" w:hAnsi="Times New Roman"/>
          <w:sz w:val="24"/>
          <w:szCs w:val="24"/>
        </w:rPr>
        <w:t xml:space="preserve">, </w:t>
      </w:r>
      <w:r w:rsidRPr="007679E4">
        <w:rPr>
          <w:rFonts w:ascii="Times New Roman" w:hAnsi="Times New Roman"/>
          <w:sz w:val="24"/>
          <w:szCs w:val="24"/>
        </w:rPr>
        <w:t>Universidade Federal de Viçosa</w:t>
      </w:r>
      <w:r>
        <w:rPr>
          <w:rFonts w:ascii="Times New Roman" w:hAnsi="Times New Roman"/>
          <w:sz w:val="24"/>
          <w:szCs w:val="24"/>
        </w:rPr>
        <w:t xml:space="preserve">. </w:t>
      </w:r>
    </w:p>
    <w:p w:rsidR="006B14B2" w:rsidRDefault="006B14B2" w:rsidP="006B14B2">
      <w:pPr>
        <w:spacing w:after="0" w:line="240" w:lineRule="auto"/>
        <w:jc w:val="right"/>
        <w:rPr>
          <w:rFonts w:ascii="Times New Roman" w:hAnsi="Times New Roman"/>
          <w:sz w:val="24"/>
          <w:szCs w:val="24"/>
        </w:rPr>
      </w:pPr>
      <w:r w:rsidRPr="007679E4">
        <w:rPr>
          <w:rFonts w:ascii="Times New Roman" w:hAnsi="Times New Roman"/>
          <w:sz w:val="24"/>
          <w:szCs w:val="24"/>
        </w:rPr>
        <w:t>Av. P.H. Rolfs, Campus UFV, Alojamento Velho</w:t>
      </w:r>
      <w:r>
        <w:rPr>
          <w:rFonts w:ascii="Times New Roman" w:hAnsi="Times New Roman"/>
          <w:sz w:val="24"/>
          <w:szCs w:val="24"/>
        </w:rPr>
        <w:t xml:space="preserve">. </w:t>
      </w:r>
    </w:p>
    <w:p w:rsidR="006B14B2" w:rsidRPr="007679E4" w:rsidRDefault="006B14B2" w:rsidP="006B14B2">
      <w:pPr>
        <w:spacing w:after="0" w:line="240" w:lineRule="auto"/>
        <w:jc w:val="right"/>
        <w:rPr>
          <w:rFonts w:ascii="Times New Roman" w:hAnsi="Times New Roman"/>
          <w:sz w:val="24"/>
          <w:szCs w:val="24"/>
        </w:rPr>
      </w:pPr>
      <w:r w:rsidRPr="007679E4">
        <w:rPr>
          <w:rFonts w:ascii="Times New Roman" w:hAnsi="Times New Roman"/>
          <w:sz w:val="24"/>
          <w:szCs w:val="24"/>
        </w:rPr>
        <w:t>36570-000 - Viçosa, MG - Brasil</w:t>
      </w:r>
    </w:p>
    <w:p w:rsidR="006B14B2" w:rsidRPr="007679E4" w:rsidRDefault="006B14B2" w:rsidP="006B14B2">
      <w:pPr>
        <w:spacing w:after="0" w:line="240" w:lineRule="auto"/>
        <w:jc w:val="right"/>
        <w:rPr>
          <w:rFonts w:ascii="Times New Roman" w:hAnsi="Times New Roman"/>
          <w:sz w:val="24"/>
          <w:szCs w:val="24"/>
        </w:rPr>
      </w:pPr>
      <w:r w:rsidRPr="007679E4">
        <w:rPr>
          <w:rFonts w:ascii="Times New Roman" w:hAnsi="Times New Roman"/>
          <w:sz w:val="24"/>
          <w:szCs w:val="24"/>
        </w:rPr>
        <w:t>(34) 91350464</w:t>
      </w:r>
      <w:r>
        <w:rPr>
          <w:rFonts w:ascii="Times New Roman" w:hAnsi="Times New Roman"/>
          <w:sz w:val="24"/>
          <w:szCs w:val="24"/>
        </w:rPr>
        <w:t xml:space="preserve">, </w:t>
      </w:r>
      <w:r w:rsidRPr="007679E4">
        <w:rPr>
          <w:rFonts w:ascii="Times New Roman" w:hAnsi="Times New Roman"/>
          <w:sz w:val="24"/>
          <w:szCs w:val="24"/>
        </w:rPr>
        <w:t>vf.santana@yahoo.com.br</w:t>
      </w:r>
    </w:p>
    <w:p w:rsidR="006B14B2" w:rsidRPr="007679E4" w:rsidRDefault="006B14B2" w:rsidP="006B14B2">
      <w:pPr>
        <w:spacing w:after="0" w:line="240" w:lineRule="auto"/>
        <w:jc w:val="right"/>
        <w:rPr>
          <w:rFonts w:ascii="Times New Roman" w:hAnsi="Times New Roman"/>
          <w:sz w:val="24"/>
          <w:szCs w:val="24"/>
        </w:rPr>
      </w:pPr>
    </w:p>
    <w:p w:rsidR="006B14B2" w:rsidRPr="007679E4" w:rsidRDefault="006B14B2" w:rsidP="006B14B2">
      <w:pPr>
        <w:spacing w:after="0" w:line="240" w:lineRule="auto"/>
        <w:jc w:val="right"/>
        <w:rPr>
          <w:rFonts w:ascii="Times New Roman" w:hAnsi="Times New Roman"/>
          <w:sz w:val="24"/>
          <w:szCs w:val="24"/>
        </w:rPr>
      </w:pPr>
      <w:r w:rsidRPr="007679E4">
        <w:rPr>
          <w:rFonts w:ascii="Times New Roman" w:hAnsi="Times New Roman"/>
          <w:sz w:val="24"/>
          <w:szCs w:val="24"/>
        </w:rPr>
        <w:t>Francisco Carlos da Cunha Cassuce</w:t>
      </w:r>
    </w:p>
    <w:p w:rsidR="006B14B2" w:rsidRDefault="006B14B2" w:rsidP="006B14B2">
      <w:pPr>
        <w:spacing w:after="0" w:line="240" w:lineRule="auto"/>
        <w:jc w:val="right"/>
        <w:rPr>
          <w:rFonts w:ascii="Times New Roman" w:hAnsi="Times New Roman"/>
          <w:sz w:val="24"/>
          <w:szCs w:val="24"/>
        </w:rPr>
      </w:pPr>
      <w:r w:rsidRPr="007679E4">
        <w:rPr>
          <w:rFonts w:ascii="Times New Roman" w:hAnsi="Times New Roman"/>
          <w:sz w:val="24"/>
          <w:szCs w:val="24"/>
        </w:rPr>
        <w:t>Economista, Doutor em Economia Aplicada</w:t>
      </w:r>
      <w:r>
        <w:rPr>
          <w:rFonts w:ascii="Times New Roman" w:hAnsi="Times New Roman"/>
          <w:sz w:val="24"/>
          <w:szCs w:val="24"/>
        </w:rPr>
        <w:t xml:space="preserve">, </w:t>
      </w:r>
      <w:r w:rsidRPr="007679E4">
        <w:rPr>
          <w:rFonts w:ascii="Times New Roman" w:hAnsi="Times New Roman"/>
          <w:sz w:val="24"/>
          <w:szCs w:val="24"/>
        </w:rPr>
        <w:t>Universidade Federal de Viçosa</w:t>
      </w:r>
      <w:r>
        <w:rPr>
          <w:rFonts w:ascii="Times New Roman" w:hAnsi="Times New Roman"/>
          <w:sz w:val="24"/>
          <w:szCs w:val="24"/>
        </w:rPr>
        <w:t>.</w:t>
      </w:r>
    </w:p>
    <w:p w:rsidR="006B14B2" w:rsidRDefault="006B14B2" w:rsidP="006B14B2">
      <w:pPr>
        <w:spacing w:after="0" w:line="240" w:lineRule="auto"/>
        <w:jc w:val="right"/>
        <w:rPr>
          <w:rFonts w:ascii="Times New Roman" w:hAnsi="Times New Roman"/>
          <w:sz w:val="24"/>
          <w:szCs w:val="24"/>
        </w:rPr>
      </w:pPr>
      <w:r>
        <w:rPr>
          <w:rFonts w:ascii="Times New Roman" w:hAnsi="Times New Roman"/>
          <w:sz w:val="24"/>
          <w:szCs w:val="24"/>
        </w:rPr>
        <w:t xml:space="preserve"> </w:t>
      </w:r>
      <w:r w:rsidRPr="007679E4">
        <w:rPr>
          <w:rFonts w:ascii="Times New Roman" w:hAnsi="Times New Roman"/>
          <w:sz w:val="24"/>
          <w:szCs w:val="24"/>
        </w:rPr>
        <w:t>Av. P. H. Rolfs, Campus UFV, Departamento de Economia</w:t>
      </w:r>
      <w:r>
        <w:rPr>
          <w:rFonts w:ascii="Times New Roman" w:hAnsi="Times New Roman"/>
          <w:sz w:val="24"/>
          <w:szCs w:val="24"/>
        </w:rPr>
        <w:t xml:space="preserve">. </w:t>
      </w:r>
    </w:p>
    <w:p w:rsidR="006B14B2" w:rsidRPr="007679E4" w:rsidRDefault="006B14B2" w:rsidP="006B14B2">
      <w:pPr>
        <w:spacing w:after="0" w:line="240" w:lineRule="auto"/>
        <w:jc w:val="right"/>
        <w:rPr>
          <w:rFonts w:ascii="Times New Roman" w:hAnsi="Times New Roman"/>
          <w:sz w:val="24"/>
          <w:szCs w:val="24"/>
        </w:rPr>
      </w:pPr>
      <w:r w:rsidRPr="007679E4">
        <w:rPr>
          <w:rFonts w:ascii="Times New Roman" w:hAnsi="Times New Roman"/>
          <w:sz w:val="24"/>
          <w:szCs w:val="24"/>
        </w:rPr>
        <w:t>36570-000 - Viçosa, MG - Brasil</w:t>
      </w:r>
    </w:p>
    <w:p w:rsidR="006B14B2" w:rsidRDefault="006B14B2" w:rsidP="006B14B2">
      <w:pPr>
        <w:spacing w:after="0" w:line="240" w:lineRule="auto"/>
        <w:jc w:val="right"/>
        <w:rPr>
          <w:rFonts w:ascii="Times New Roman" w:hAnsi="Times New Roman"/>
          <w:sz w:val="24"/>
          <w:szCs w:val="24"/>
        </w:rPr>
      </w:pPr>
      <w:r w:rsidRPr="007679E4">
        <w:rPr>
          <w:rFonts w:ascii="Times New Roman" w:hAnsi="Times New Roman"/>
          <w:sz w:val="24"/>
          <w:szCs w:val="24"/>
        </w:rPr>
        <w:t>(31) 38991540</w:t>
      </w:r>
      <w:r>
        <w:rPr>
          <w:rFonts w:ascii="Times New Roman" w:hAnsi="Times New Roman"/>
          <w:sz w:val="24"/>
          <w:szCs w:val="24"/>
        </w:rPr>
        <w:t xml:space="preserve">, </w:t>
      </w:r>
      <w:hyperlink r:id="rId5" w:history="1">
        <w:r w:rsidRPr="007679E4">
          <w:rPr>
            <w:rFonts w:ascii="Times New Roman" w:hAnsi="Times New Roman"/>
            <w:sz w:val="24"/>
            <w:szCs w:val="24"/>
          </w:rPr>
          <w:t>francisco.cassuce@ufv.br</w:t>
        </w:r>
      </w:hyperlink>
    </w:p>
    <w:p w:rsidR="006B14B2" w:rsidRDefault="006B14B2" w:rsidP="006B14B2">
      <w:pPr>
        <w:spacing w:after="120" w:line="240" w:lineRule="auto"/>
        <w:jc w:val="center"/>
        <w:rPr>
          <w:rFonts w:ascii="Times New Roman" w:hAnsi="Times New Roman"/>
          <w:b/>
          <w:sz w:val="24"/>
          <w:szCs w:val="24"/>
        </w:rPr>
      </w:pPr>
    </w:p>
    <w:p w:rsidR="006B14B2" w:rsidRDefault="006B14B2" w:rsidP="006B14B2">
      <w:pPr>
        <w:spacing w:after="120" w:line="240" w:lineRule="auto"/>
        <w:jc w:val="center"/>
        <w:rPr>
          <w:rFonts w:ascii="Times New Roman" w:hAnsi="Times New Roman"/>
          <w:b/>
          <w:sz w:val="24"/>
          <w:szCs w:val="24"/>
        </w:rPr>
      </w:pPr>
      <w:r>
        <w:rPr>
          <w:rFonts w:ascii="Times New Roman" w:hAnsi="Times New Roman"/>
          <w:b/>
          <w:sz w:val="24"/>
          <w:szCs w:val="24"/>
        </w:rPr>
        <w:t>RESUMO</w:t>
      </w:r>
    </w:p>
    <w:p w:rsidR="006B14B2" w:rsidRDefault="006B14B2" w:rsidP="008B0038">
      <w:pPr>
        <w:spacing w:after="120" w:line="240" w:lineRule="auto"/>
        <w:jc w:val="both"/>
        <w:rPr>
          <w:rFonts w:ascii="Times New Roman" w:hAnsi="Times New Roman"/>
          <w:sz w:val="24"/>
          <w:szCs w:val="24"/>
        </w:rPr>
      </w:pPr>
      <w:r w:rsidRPr="000F0D25">
        <w:rPr>
          <w:rFonts w:ascii="Times New Roman" w:hAnsi="Times New Roman"/>
          <w:sz w:val="24"/>
          <w:szCs w:val="24"/>
        </w:rPr>
        <w:t xml:space="preserve">Este estudo </w:t>
      </w:r>
      <w:r>
        <w:rPr>
          <w:rFonts w:ascii="Times New Roman" w:hAnsi="Times New Roman"/>
          <w:sz w:val="24"/>
          <w:szCs w:val="24"/>
        </w:rPr>
        <w:t>teve como objetivo</w:t>
      </w:r>
      <w:r w:rsidRPr="000F0D25">
        <w:rPr>
          <w:rFonts w:ascii="Times New Roman" w:hAnsi="Times New Roman"/>
          <w:sz w:val="24"/>
          <w:szCs w:val="24"/>
        </w:rPr>
        <w:t xml:space="preserve"> verificar se a contabilidade no Brasil é </w:t>
      </w:r>
      <w:r>
        <w:rPr>
          <w:rFonts w:ascii="Times New Roman" w:hAnsi="Times New Roman"/>
          <w:sz w:val="24"/>
          <w:szCs w:val="24"/>
        </w:rPr>
        <w:t xml:space="preserve">efetiva em reduzir </w:t>
      </w:r>
      <w:r w:rsidRPr="000F0D25">
        <w:rPr>
          <w:rFonts w:ascii="Times New Roman" w:hAnsi="Times New Roman"/>
          <w:sz w:val="24"/>
          <w:szCs w:val="24"/>
        </w:rPr>
        <w:t xml:space="preserve">a assimetria informacional entre as empresas e o mercado, quantificando como o Lajir e o Patrimônio Líquido afetam os preços das ações das entidades negociadas na </w:t>
      </w:r>
      <w:proofErr w:type="gramStart"/>
      <w:r w:rsidRPr="000F0D25">
        <w:rPr>
          <w:rFonts w:ascii="Times New Roman" w:hAnsi="Times New Roman"/>
          <w:sz w:val="24"/>
          <w:szCs w:val="24"/>
        </w:rPr>
        <w:t>BM&amp;FBovespa</w:t>
      </w:r>
      <w:proofErr w:type="gramEnd"/>
      <w:r w:rsidRPr="000F0D25">
        <w:rPr>
          <w:rFonts w:ascii="Times New Roman" w:hAnsi="Times New Roman"/>
          <w:sz w:val="24"/>
          <w:szCs w:val="24"/>
        </w:rPr>
        <w:t>. Para tanto, através do método dos mínimos quadrados ordinários</w:t>
      </w:r>
      <w:r>
        <w:rPr>
          <w:rFonts w:ascii="Times New Roman" w:hAnsi="Times New Roman"/>
          <w:sz w:val="24"/>
          <w:szCs w:val="24"/>
        </w:rPr>
        <w:t>,</w:t>
      </w:r>
      <w:r w:rsidRPr="000F0D25">
        <w:rPr>
          <w:rFonts w:ascii="Times New Roman" w:hAnsi="Times New Roman"/>
          <w:sz w:val="24"/>
          <w:szCs w:val="24"/>
        </w:rPr>
        <w:t xml:space="preserve"> foi estimada uma regressão linear dos preços de mercado </w:t>
      </w:r>
      <w:r>
        <w:rPr>
          <w:rFonts w:ascii="Times New Roman" w:hAnsi="Times New Roman"/>
          <w:sz w:val="24"/>
          <w:szCs w:val="24"/>
        </w:rPr>
        <w:t>contra o Lajir e o</w:t>
      </w:r>
      <w:r w:rsidRPr="000F0D25">
        <w:rPr>
          <w:rFonts w:ascii="Times New Roman" w:hAnsi="Times New Roman"/>
          <w:sz w:val="24"/>
          <w:szCs w:val="24"/>
        </w:rPr>
        <w:t xml:space="preserve"> Patrimônio Líquido, com uma amostra de dados de corte, em 30 de junho de 2011. A estimação mostrou</w:t>
      </w:r>
      <w:r>
        <w:rPr>
          <w:rFonts w:ascii="Times New Roman" w:hAnsi="Times New Roman"/>
          <w:sz w:val="24"/>
          <w:szCs w:val="24"/>
        </w:rPr>
        <w:t xml:space="preserve"> que</w:t>
      </w:r>
      <w:r w:rsidRPr="000F0D25">
        <w:rPr>
          <w:rFonts w:ascii="Times New Roman" w:hAnsi="Times New Roman"/>
          <w:sz w:val="24"/>
          <w:szCs w:val="24"/>
        </w:rPr>
        <w:t xml:space="preserve"> 88% das variações dos preços das </w:t>
      </w:r>
      <w:r w:rsidR="004927EB">
        <w:rPr>
          <w:rFonts w:ascii="Times New Roman" w:hAnsi="Times New Roman"/>
          <w:sz w:val="24"/>
          <w:szCs w:val="24"/>
        </w:rPr>
        <w:t xml:space="preserve">ações se </w:t>
      </w:r>
      <w:proofErr w:type="gramStart"/>
      <w:r w:rsidR="004927EB">
        <w:rPr>
          <w:rFonts w:ascii="Times New Roman" w:hAnsi="Times New Roman"/>
          <w:sz w:val="24"/>
          <w:szCs w:val="24"/>
        </w:rPr>
        <w:t>deveu</w:t>
      </w:r>
      <w:proofErr w:type="gramEnd"/>
      <w:r w:rsidR="004927EB">
        <w:rPr>
          <w:rFonts w:ascii="Times New Roman" w:hAnsi="Times New Roman"/>
          <w:sz w:val="24"/>
          <w:szCs w:val="24"/>
        </w:rPr>
        <w:t xml:space="preserve"> às variações do resultado e d</w:t>
      </w:r>
      <w:r w:rsidRPr="000F0D25">
        <w:rPr>
          <w:rFonts w:ascii="Times New Roman" w:hAnsi="Times New Roman"/>
          <w:sz w:val="24"/>
          <w:szCs w:val="24"/>
        </w:rPr>
        <w:t xml:space="preserve">o patrimônio, cujos parâmetros foram ambos significativos a 1%. Além disso, a elasticidade preço do Lajir é 0,034%, enquanto </w:t>
      </w:r>
      <w:r>
        <w:rPr>
          <w:rFonts w:ascii="Times New Roman" w:hAnsi="Times New Roman"/>
          <w:sz w:val="24"/>
          <w:szCs w:val="24"/>
        </w:rPr>
        <w:t xml:space="preserve">a </w:t>
      </w:r>
      <w:r w:rsidRPr="000F0D25">
        <w:rPr>
          <w:rFonts w:ascii="Times New Roman" w:hAnsi="Times New Roman"/>
          <w:sz w:val="24"/>
          <w:szCs w:val="24"/>
        </w:rPr>
        <w:t>do PL é 3,84</w:t>
      </w:r>
      <w:r w:rsidR="004927EB">
        <w:rPr>
          <w:rFonts w:ascii="Times New Roman" w:hAnsi="Times New Roman"/>
          <w:sz w:val="24"/>
          <w:szCs w:val="24"/>
        </w:rPr>
        <w:t>8</w:t>
      </w:r>
      <w:r w:rsidRPr="000F0D25">
        <w:rPr>
          <w:rFonts w:ascii="Times New Roman" w:hAnsi="Times New Roman"/>
          <w:sz w:val="24"/>
          <w:szCs w:val="24"/>
        </w:rPr>
        <w:t>%, assim, os preços são mais sensíveis aos dados de balanço</w:t>
      </w:r>
      <w:r>
        <w:rPr>
          <w:rFonts w:ascii="Times New Roman" w:hAnsi="Times New Roman"/>
          <w:sz w:val="24"/>
          <w:szCs w:val="24"/>
        </w:rPr>
        <w:t xml:space="preserve"> do</w:t>
      </w:r>
      <w:r w:rsidRPr="000F0D25">
        <w:rPr>
          <w:rFonts w:ascii="Times New Roman" w:hAnsi="Times New Roman"/>
          <w:sz w:val="24"/>
          <w:szCs w:val="24"/>
        </w:rPr>
        <w:t xml:space="preserve"> que de resultado. Outros estudos confirmam esse</w:t>
      </w:r>
      <w:r>
        <w:rPr>
          <w:rFonts w:ascii="Times New Roman" w:hAnsi="Times New Roman"/>
          <w:sz w:val="24"/>
          <w:szCs w:val="24"/>
        </w:rPr>
        <w:t xml:space="preserve"> fato</w:t>
      </w:r>
      <w:r w:rsidRPr="000F0D25">
        <w:rPr>
          <w:rFonts w:ascii="Times New Roman" w:hAnsi="Times New Roman"/>
          <w:sz w:val="24"/>
          <w:szCs w:val="24"/>
        </w:rPr>
        <w:t>, mediante análises diferentes. Desse modo, conclui-se que os números contábeis no Brasil são relevantes para explicar os preços de mercado, apesar da alta concentração acionária e baixa representatividade do mercado</w:t>
      </w:r>
      <w:r>
        <w:rPr>
          <w:rFonts w:ascii="Times New Roman" w:hAnsi="Times New Roman"/>
          <w:sz w:val="24"/>
          <w:szCs w:val="24"/>
        </w:rPr>
        <w:t xml:space="preserve"> de capitais</w:t>
      </w:r>
      <w:r w:rsidRPr="000F0D25">
        <w:rPr>
          <w:rFonts w:ascii="Times New Roman" w:hAnsi="Times New Roman"/>
          <w:sz w:val="24"/>
          <w:szCs w:val="24"/>
        </w:rPr>
        <w:t xml:space="preserve">, e que o patrimônio é mais robusto para formar expectativas sobre os fluxos futuros de caixa e o valor econômico da empresa </w:t>
      </w:r>
      <w:r w:rsidR="00267C58">
        <w:rPr>
          <w:rFonts w:ascii="Times New Roman" w:hAnsi="Times New Roman"/>
          <w:sz w:val="24"/>
          <w:szCs w:val="24"/>
        </w:rPr>
        <w:t xml:space="preserve">do </w:t>
      </w:r>
      <w:r>
        <w:rPr>
          <w:rFonts w:ascii="Times New Roman" w:hAnsi="Times New Roman"/>
          <w:sz w:val="24"/>
          <w:szCs w:val="24"/>
        </w:rPr>
        <w:t>que o</w:t>
      </w:r>
      <w:r w:rsidRPr="000F0D25">
        <w:rPr>
          <w:rFonts w:ascii="Times New Roman" w:hAnsi="Times New Roman"/>
          <w:sz w:val="24"/>
          <w:szCs w:val="24"/>
        </w:rPr>
        <w:t xml:space="preserve"> resultado. Autores afirmam que isso acontece quando os lucros são instáveis ou há presença de prejuízo</w:t>
      </w:r>
      <w:r w:rsidR="00267C58">
        <w:rPr>
          <w:rFonts w:ascii="Times New Roman" w:hAnsi="Times New Roman"/>
          <w:sz w:val="24"/>
          <w:szCs w:val="24"/>
        </w:rPr>
        <w:t>s</w:t>
      </w:r>
      <w:r w:rsidRPr="000F0D25">
        <w:rPr>
          <w:rFonts w:ascii="Times New Roman" w:hAnsi="Times New Roman"/>
          <w:sz w:val="24"/>
          <w:szCs w:val="24"/>
        </w:rPr>
        <w:t>, situação condizente com o cenário econômico no qual a amostra foi coletada, caracterizado pela crise na Zona do Euro</w:t>
      </w:r>
      <w:r>
        <w:rPr>
          <w:rFonts w:ascii="Times New Roman" w:hAnsi="Times New Roman"/>
          <w:sz w:val="24"/>
          <w:szCs w:val="24"/>
        </w:rPr>
        <w:t>.</w:t>
      </w:r>
    </w:p>
    <w:p w:rsidR="006B14B2" w:rsidRDefault="006B14B2" w:rsidP="006B14B2">
      <w:pPr>
        <w:spacing w:after="120" w:line="240" w:lineRule="auto"/>
        <w:jc w:val="both"/>
        <w:rPr>
          <w:rFonts w:ascii="Times New Roman" w:hAnsi="Times New Roman"/>
          <w:sz w:val="24"/>
          <w:szCs w:val="24"/>
        </w:rPr>
      </w:pPr>
      <w:r w:rsidRPr="000F0D25">
        <w:rPr>
          <w:rFonts w:ascii="Times New Roman" w:hAnsi="Times New Roman"/>
          <w:sz w:val="24"/>
          <w:szCs w:val="24"/>
        </w:rPr>
        <w:t>Palavras-chave:</w:t>
      </w:r>
      <w:r w:rsidR="00267C58">
        <w:rPr>
          <w:rFonts w:ascii="Times New Roman" w:hAnsi="Times New Roman"/>
          <w:sz w:val="24"/>
          <w:szCs w:val="24"/>
        </w:rPr>
        <w:t xml:space="preserve"> Assimetria informacional; Contabilidade;</w:t>
      </w:r>
      <w:bookmarkStart w:id="0" w:name="_GoBack"/>
      <w:bookmarkEnd w:id="0"/>
      <w:r>
        <w:rPr>
          <w:rFonts w:ascii="Times New Roman" w:hAnsi="Times New Roman"/>
          <w:sz w:val="24"/>
          <w:szCs w:val="24"/>
        </w:rPr>
        <w:t xml:space="preserve"> Mercado de Capitais.</w:t>
      </w:r>
    </w:p>
    <w:p w:rsidR="006B14B2" w:rsidRPr="000F0D25" w:rsidRDefault="006B14B2" w:rsidP="006B14B2">
      <w:pPr>
        <w:spacing w:after="120" w:line="240" w:lineRule="auto"/>
        <w:ind w:firstLine="709"/>
        <w:jc w:val="both"/>
        <w:rPr>
          <w:rFonts w:ascii="Times New Roman" w:hAnsi="Times New Roman"/>
          <w:sz w:val="24"/>
          <w:szCs w:val="24"/>
        </w:rPr>
      </w:pPr>
    </w:p>
    <w:p w:rsidR="006B14B2" w:rsidRPr="00EB0F9D" w:rsidRDefault="006B14B2" w:rsidP="006B14B2">
      <w:pPr>
        <w:spacing w:after="120" w:line="240" w:lineRule="auto"/>
        <w:jc w:val="center"/>
        <w:rPr>
          <w:rFonts w:ascii="Times New Roman" w:hAnsi="Times New Roman"/>
          <w:b/>
          <w:sz w:val="24"/>
          <w:szCs w:val="24"/>
          <w:lang w:val="en-US"/>
        </w:rPr>
      </w:pPr>
      <w:r w:rsidRPr="00EB0F9D">
        <w:rPr>
          <w:rFonts w:ascii="Times New Roman" w:hAnsi="Times New Roman"/>
          <w:b/>
          <w:sz w:val="24"/>
          <w:szCs w:val="24"/>
          <w:lang w:val="en-US"/>
        </w:rPr>
        <w:t>ABSTRACT</w:t>
      </w:r>
    </w:p>
    <w:p w:rsidR="006B14B2" w:rsidRDefault="006B14B2" w:rsidP="008B0038">
      <w:pPr>
        <w:spacing w:after="0" w:line="240" w:lineRule="auto"/>
        <w:jc w:val="both"/>
        <w:rPr>
          <w:rFonts w:ascii="Times New Roman" w:hAnsi="Times New Roman"/>
          <w:sz w:val="24"/>
          <w:szCs w:val="24"/>
          <w:lang w:val="en-US"/>
        </w:rPr>
      </w:pPr>
      <w:r>
        <w:rPr>
          <w:rFonts w:ascii="Times New Roman" w:hAnsi="Times New Roman"/>
          <w:sz w:val="24"/>
          <w:szCs w:val="24"/>
          <w:lang w:val="en-US"/>
        </w:rPr>
        <w:t>This study</w:t>
      </w:r>
      <w:r w:rsidRPr="00985F19">
        <w:rPr>
          <w:rFonts w:ascii="Times New Roman" w:hAnsi="Times New Roman"/>
          <w:sz w:val="24"/>
          <w:szCs w:val="24"/>
          <w:lang w:val="en-US"/>
        </w:rPr>
        <w:t xml:space="preserve"> has objected to verify if accounting, in Brazil, is effective in reducing </w:t>
      </w:r>
      <w:r>
        <w:rPr>
          <w:rFonts w:ascii="Times New Roman" w:hAnsi="Times New Roman"/>
          <w:sz w:val="24"/>
          <w:szCs w:val="24"/>
          <w:lang w:val="en-US"/>
        </w:rPr>
        <w:t xml:space="preserve">informational asymmetry between the companies and the market, quantifying how Ebitda and Net Equity affect the companies’ stock prices which are negotiated in BM&amp;FBovespa. In order to do so, through Ordinary Least Squares Method, a linear regression for the market prices against Ebitda and Net Equity has been estimated, using a cross section sample, </w:t>
      </w:r>
      <w:r w:rsidR="008B0038">
        <w:rPr>
          <w:rFonts w:ascii="Times New Roman" w:hAnsi="Times New Roman"/>
          <w:sz w:val="24"/>
          <w:szCs w:val="24"/>
          <w:lang w:val="en-US"/>
        </w:rPr>
        <w:t>on</w:t>
      </w:r>
      <w:r>
        <w:rPr>
          <w:rFonts w:ascii="Times New Roman" w:hAnsi="Times New Roman"/>
          <w:sz w:val="24"/>
          <w:szCs w:val="24"/>
          <w:lang w:val="en-US"/>
        </w:rPr>
        <w:t xml:space="preserve"> </w:t>
      </w:r>
      <w:r w:rsidR="008B0038">
        <w:rPr>
          <w:rFonts w:ascii="Times New Roman" w:hAnsi="Times New Roman"/>
          <w:sz w:val="24"/>
          <w:szCs w:val="24"/>
          <w:lang w:val="en-US"/>
        </w:rPr>
        <w:t>30</w:t>
      </w:r>
      <w:r w:rsidR="008B0038" w:rsidRPr="008B0038">
        <w:rPr>
          <w:rFonts w:ascii="Times New Roman" w:hAnsi="Times New Roman"/>
          <w:sz w:val="24"/>
          <w:szCs w:val="24"/>
          <w:vertAlign w:val="superscript"/>
          <w:lang w:val="en-US"/>
        </w:rPr>
        <w:t>th</w:t>
      </w:r>
      <w:r w:rsidR="008B0038">
        <w:rPr>
          <w:rFonts w:ascii="Times New Roman" w:hAnsi="Times New Roman"/>
          <w:sz w:val="24"/>
          <w:szCs w:val="24"/>
          <w:lang w:val="en-US"/>
        </w:rPr>
        <w:t xml:space="preserve"> </w:t>
      </w:r>
      <w:r>
        <w:rPr>
          <w:rFonts w:ascii="Times New Roman" w:hAnsi="Times New Roman"/>
          <w:sz w:val="24"/>
          <w:szCs w:val="24"/>
          <w:lang w:val="en-US"/>
        </w:rPr>
        <w:t xml:space="preserve">June, 2011. The estimation shows that 88% of the stock prices’ variation was due to the variations in equity and earnings, whose parameters were both </w:t>
      </w:r>
      <w:r w:rsidRPr="00976FDC">
        <w:rPr>
          <w:rFonts w:ascii="Times New Roman" w:hAnsi="Times New Roman"/>
          <w:sz w:val="24"/>
          <w:szCs w:val="24"/>
          <w:lang w:val="en-US"/>
        </w:rPr>
        <w:t>significant</w:t>
      </w:r>
      <w:r>
        <w:rPr>
          <w:rFonts w:ascii="Times New Roman" w:hAnsi="Times New Roman"/>
          <w:sz w:val="24"/>
          <w:szCs w:val="24"/>
          <w:lang w:val="en-US"/>
        </w:rPr>
        <w:t xml:space="preserve"> to 1%. Furthermore, the price elasticity of Ebitda is 0,034%, while the one of Net Equity is 3,84</w:t>
      </w:r>
      <w:r w:rsidR="004927EB">
        <w:rPr>
          <w:rFonts w:ascii="Times New Roman" w:hAnsi="Times New Roman"/>
          <w:sz w:val="24"/>
          <w:szCs w:val="24"/>
          <w:lang w:val="en-US"/>
        </w:rPr>
        <w:t>8</w:t>
      </w:r>
      <w:r>
        <w:rPr>
          <w:rFonts w:ascii="Times New Roman" w:hAnsi="Times New Roman"/>
          <w:sz w:val="24"/>
          <w:szCs w:val="24"/>
          <w:lang w:val="en-US"/>
        </w:rPr>
        <w:t xml:space="preserve">%, so, the prices are more sensible to equity data than to earnings data. </w:t>
      </w:r>
      <w:r w:rsidRPr="00E72C24">
        <w:rPr>
          <w:rFonts w:ascii="Times New Roman" w:hAnsi="Times New Roman"/>
          <w:sz w:val="24"/>
          <w:szCs w:val="24"/>
          <w:lang w:val="en-US"/>
        </w:rPr>
        <w:t xml:space="preserve">Other studies confirm this fact, through </w:t>
      </w:r>
      <w:r w:rsidRPr="00E72C24">
        <w:rPr>
          <w:rFonts w:ascii="Times New Roman" w:hAnsi="Times New Roman"/>
          <w:sz w:val="24"/>
          <w:szCs w:val="24"/>
          <w:lang w:val="en-US"/>
        </w:rPr>
        <w:lastRenderedPageBreak/>
        <w:t xml:space="preserve">different analysis. </w:t>
      </w:r>
      <w:r>
        <w:rPr>
          <w:rFonts w:ascii="Times New Roman" w:hAnsi="Times New Roman"/>
          <w:sz w:val="24"/>
          <w:szCs w:val="24"/>
          <w:lang w:val="en-US"/>
        </w:rPr>
        <w:t>Therefore</w:t>
      </w:r>
      <w:r w:rsidRPr="00E72C24">
        <w:rPr>
          <w:rFonts w:ascii="Times New Roman" w:hAnsi="Times New Roman"/>
          <w:sz w:val="24"/>
          <w:szCs w:val="24"/>
          <w:lang w:val="en-US"/>
        </w:rPr>
        <w:t>, is possible to conclude that</w:t>
      </w:r>
      <w:r>
        <w:rPr>
          <w:rFonts w:ascii="Times New Roman" w:hAnsi="Times New Roman"/>
          <w:sz w:val="24"/>
          <w:szCs w:val="24"/>
          <w:lang w:val="en-US"/>
        </w:rPr>
        <w:t xml:space="preserve"> accounting numbers in Brazil are relevant in explaining the market prices, despite of the high stock possesses concentration and low capital market </w:t>
      </w:r>
      <w:r w:rsidRPr="00F41251">
        <w:rPr>
          <w:rFonts w:ascii="Times New Roman" w:hAnsi="Times New Roman"/>
          <w:sz w:val="24"/>
          <w:szCs w:val="24"/>
          <w:lang w:val="en-US"/>
        </w:rPr>
        <w:t>representativeness</w:t>
      </w:r>
      <w:r>
        <w:rPr>
          <w:rFonts w:ascii="Times New Roman" w:hAnsi="Times New Roman"/>
          <w:sz w:val="24"/>
          <w:szCs w:val="24"/>
          <w:lang w:val="en-US"/>
        </w:rPr>
        <w:t xml:space="preserve">, and that equity is more robust in forming expectations about future cash flows and economic value than earnings. Authors say that happens when earnings are unstable or negatives, which had occurred with a lot of companies of the sample, because of the economic context of the Euro Area’s crisis.  </w:t>
      </w:r>
    </w:p>
    <w:p w:rsidR="006B14B2" w:rsidRDefault="006B14B2" w:rsidP="006B14B2">
      <w:pPr>
        <w:spacing w:after="0" w:line="240" w:lineRule="auto"/>
        <w:ind w:firstLine="709"/>
        <w:jc w:val="both"/>
        <w:rPr>
          <w:rFonts w:ascii="Times New Roman" w:hAnsi="Times New Roman"/>
          <w:sz w:val="24"/>
          <w:szCs w:val="24"/>
          <w:lang w:val="en-US"/>
        </w:rPr>
      </w:pPr>
    </w:p>
    <w:p w:rsidR="00564149" w:rsidRPr="006B14B2" w:rsidRDefault="006B14B2" w:rsidP="006B14B2">
      <w:pPr>
        <w:rPr>
          <w:lang w:val="en-US"/>
        </w:rPr>
      </w:pPr>
      <w:r>
        <w:rPr>
          <w:rFonts w:ascii="Times New Roman" w:hAnsi="Times New Roman"/>
          <w:sz w:val="24"/>
          <w:szCs w:val="24"/>
          <w:lang w:val="en-US"/>
        </w:rPr>
        <w:t>Ke</w:t>
      </w:r>
      <w:r w:rsidR="00267C58">
        <w:rPr>
          <w:rFonts w:ascii="Times New Roman" w:hAnsi="Times New Roman"/>
          <w:sz w:val="24"/>
          <w:szCs w:val="24"/>
          <w:lang w:val="en-US"/>
        </w:rPr>
        <w:t>ywords: Informational Asymmetry; Accounting;</w:t>
      </w:r>
      <w:r>
        <w:rPr>
          <w:rFonts w:ascii="Times New Roman" w:hAnsi="Times New Roman"/>
          <w:sz w:val="24"/>
          <w:szCs w:val="24"/>
          <w:lang w:val="en-US"/>
        </w:rPr>
        <w:t xml:space="preserve"> Capital Market.</w:t>
      </w:r>
    </w:p>
    <w:sectPr w:rsidR="00564149" w:rsidRPr="006B14B2" w:rsidSect="006B14B2">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4B2"/>
    <w:rsid w:val="00267C58"/>
    <w:rsid w:val="004927EB"/>
    <w:rsid w:val="00564149"/>
    <w:rsid w:val="006B14B2"/>
    <w:rsid w:val="008B0038"/>
    <w:rsid w:val="00977AD9"/>
    <w:rsid w:val="00F3667B"/>
    <w:rsid w:val="00F407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4B2"/>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4B2"/>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rancisco.cassuce@ufv.b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570</Words>
  <Characters>3082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Verônica</dc:creator>
  <cp:lastModifiedBy>Verônica</cp:lastModifiedBy>
  <cp:revision>5</cp:revision>
  <dcterms:created xsi:type="dcterms:W3CDTF">2012-03-21T23:35:00Z</dcterms:created>
  <dcterms:modified xsi:type="dcterms:W3CDTF">2012-03-22T00:23:00Z</dcterms:modified>
</cp:coreProperties>
</file>